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山东省城市服务技师学院</w:t>
      </w:r>
    </w:p>
    <w:p>
      <w:pPr>
        <w:spacing w:line="300" w:lineRule="auto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学院官网、智慧校园平台和网上办事大厅项目配套信息安全等级保护采购项目</w:t>
      </w:r>
    </w:p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询价公告</w:t>
      </w:r>
    </w:p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sz w:val="32"/>
          <w:szCs w:val="32"/>
          <w:highlight w:val="none"/>
          <w:shd w:val="clear" w:color="auto" w:fill="FFFFFF"/>
        </w:rPr>
      </w:pPr>
      <w:r>
        <w:rPr>
          <w:rFonts w:ascii="楷体" w:hAnsi="楷体" w:eastAsia="楷体" w:cs="楷体"/>
          <w:b w:val="0"/>
          <w:sz w:val="32"/>
          <w:szCs w:val="32"/>
          <w:highlight w:val="none"/>
        </w:rPr>
        <w:t>一、 采购内容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山东省城市服务技师学院学院官网、智慧校园平台和网上办事大厅项目配套信息安全等级保护采购项目，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要求详见附件。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二、投标人资格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（1）在中国境内经工商部门登记注册的，具有独立法人资格；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（2）参加政府采购活动前 3 年内在经营活动中没有重大违法记录的书面声明； 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（3）具有履行合同所必需的设备和专业技术能力； 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（4）无不良信用信息记录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  <w:t>承诺或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提供信用中国查询信用报告）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； </w:t>
      </w:r>
    </w:p>
    <w:p>
      <w:pPr>
        <w:pStyle w:val="16"/>
        <w:adjustRightInd w:val="0"/>
        <w:snapToGrid w:val="0"/>
        <w:spacing w:line="360" w:lineRule="auto"/>
        <w:ind w:firstLine="640"/>
        <w:rPr>
          <w:rFonts w:cs="仿宋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（5）本项目不接受联合体报价。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三、报价要求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 即日起至2022年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日16时00分，每日上午8:00-11:30，下午2: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0-4:00到山东省城市服务技师学院后勤处（山东省烟台市高新区海天路1001号）提交报价文件（因疫情防控等原因，请提交报价前提前联系采购人，获得提交报价文件的最新方式）。联系人和联系电话：丛老师，18863891490；2246687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 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 报价为完成清单范围内全部内容的总价，包括材料费、运输费、人工费、利润、税金等所有费用，且综合考虑市场、政策等因素引起的原材料价格上涨等不确定风险。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四、</w:t>
      </w:r>
      <w:r>
        <w:rPr>
          <w:rFonts w:hint="eastAsia" w:ascii="楷体" w:hAnsi="楷体" w:eastAsia="楷体" w:cs="仿宋"/>
          <w:sz w:val="32"/>
          <w:szCs w:val="32"/>
          <w:highlight w:val="none"/>
        </w:rPr>
        <w:t>其他</w:t>
      </w:r>
      <w:r>
        <w:rPr>
          <w:rFonts w:ascii="楷体" w:hAnsi="楷体" w:eastAsia="楷体" w:cs="仿宋"/>
          <w:sz w:val="32"/>
          <w:szCs w:val="32"/>
          <w:highlight w:val="none"/>
        </w:rPr>
        <w:t>要求</w:t>
      </w:r>
    </w:p>
    <w:p>
      <w:pPr>
        <w:pStyle w:val="10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10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采购人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未设置最低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限价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>
      <w:pPr>
        <w:pStyle w:val="10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3.中标人因自身原因放弃中标人资格，将不允许再次参与该项目，一年内不允许参与采购人其他项目。</w:t>
      </w:r>
    </w:p>
    <w:p>
      <w:pPr>
        <w:pStyle w:val="10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4.报价资料应符合完全响应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山东省城市服务技师学院学院官网、智慧校园平台和网上办事大厅项目配套信息安全等级保护采购项目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  <w:lang w:val="en-US" w:eastAsia="zh-CN"/>
        </w:rPr>
        <w:t>所有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要求，要求见附件。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五、控制价及付款方式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本项目总控制价为人民币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元。本项目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质保期2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年，从安装完毕并验收合格之日起算。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项目完毕并验收合格后，付合同款的97%，剩余3%作为质保金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，质保期满无质量问题一次性无息支付。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七、报价人提交报价资料视为同意该询价公告条款，采购人享有对该条款的解释权。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附件：1、报价单</w:t>
      </w:r>
    </w:p>
    <w:p>
      <w:pPr>
        <w:pStyle w:val="10"/>
        <w:widowControl/>
        <w:numPr>
          <w:ilvl w:val="0"/>
          <w:numId w:val="0"/>
        </w:numPr>
        <w:spacing w:before="150" w:beforeAutospacing="0" w:after="150" w:afterAutospacing="0" w:line="585" w:lineRule="atLeast"/>
        <w:ind w:firstLine="1600" w:firstLineChars="5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要求</w:t>
      </w:r>
    </w:p>
    <w:p>
      <w:pPr>
        <w:pStyle w:val="10"/>
        <w:widowControl/>
        <w:numPr>
          <w:ilvl w:val="0"/>
          <w:numId w:val="0"/>
        </w:numPr>
        <w:spacing w:before="150" w:beforeAutospacing="0" w:after="150" w:afterAutospacing="0" w:line="585" w:lineRule="atLeast"/>
        <w:ind w:firstLine="1600" w:firstLineChars="5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3、相关要求</w:t>
      </w:r>
    </w:p>
    <w:p>
      <w:pPr>
        <w:pStyle w:val="10"/>
        <w:widowControl/>
        <w:spacing w:before="150" w:beforeAutospacing="0" w:after="150" w:afterAutospacing="0" w:line="585" w:lineRule="atLeast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10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山东省城市服务技师学院</w:t>
      </w:r>
    </w:p>
    <w:p>
      <w:pPr>
        <w:pStyle w:val="10"/>
        <w:widowControl/>
        <w:spacing w:before="150" w:beforeAutospacing="0" w:after="150" w:afterAutospacing="0" w:line="585" w:lineRule="atLeast"/>
        <w:ind w:firstLine="645"/>
        <w:jc w:val="center"/>
        <w:rPr>
          <w:highlight w:val="none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2022年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rPr>
          <w:rFonts w:hint="eastAsia" w:ascii="仿宋" w:hAnsi="仿宋" w:eastAsia="仿宋" w:cs="仿宋"/>
          <w:kern w:val="44"/>
          <w:sz w:val="28"/>
          <w:szCs w:val="28"/>
          <w:highlight w:val="none"/>
        </w:rPr>
      </w:pPr>
      <w:bookmarkStart w:id="0" w:name="_GoBack"/>
      <w:bookmarkEnd w:id="0"/>
    </w:p>
    <w:p>
      <w:pPr>
        <w:pStyle w:val="9"/>
        <w:rPr>
          <w:rFonts w:hint="eastAsia"/>
          <w:highlight w:val="none"/>
        </w:rPr>
      </w:pPr>
    </w:p>
    <w:p>
      <w:pPr>
        <w:pStyle w:val="9"/>
        <w:rPr>
          <w:highlight w:val="none"/>
        </w:rPr>
      </w:pPr>
    </w:p>
    <w:p>
      <w:pPr>
        <w:rPr>
          <w:highlight w:val="none"/>
        </w:rPr>
      </w:pPr>
    </w:p>
    <w:p>
      <w:pPr>
        <w:pStyle w:val="9"/>
        <w:rPr>
          <w:highlight w:val="none"/>
        </w:rPr>
      </w:pPr>
    </w:p>
    <w:p/>
    <w:p>
      <w:pPr>
        <w:rPr>
          <w:rFonts w:ascii="仿宋" w:hAnsi="仿宋" w:eastAsia="仿宋" w:cs="仿宋"/>
          <w:kern w:val="44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44"/>
          <w:sz w:val="28"/>
          <w:szCs w:val="28"/>
          <w:highlight w:val="none"/>
        </w:rPr>
        <w:t>附件1：报价单</w:t>
      </w:r>
    </w:p>
    <w:p>
      <w:pPr>
        <w:pStyle w:val="8"/>
        <w:rPr>
          <w:rFonts w:ascii="仿宋" w:hAnsi="仿宋" w:eastAsia="仿宋" w:cs="仿宋"/>
          <w:kern w:val="44"/>
          <w:sz w:val="28"/>
          <w:szCs w:val="28"/>
          <w:highlight w:val="none"/>
        </w:rPr>
      </w:pPr>
    </w:p>
    <w:p>
      <w:pPr>
        <w:jc w:val="center"/>
        <w:rPr>
          <w:rFonts w:ascii="黑体" w:eastAsia="黑体"/>
          <w:sz w:val="44"/>
          <w:szCs w:val="44"/>
          <w:highlight w:val="none"/>
          <w:lang w:bidi="ar"/>
        </w:rPr>
      </w:pPr>
      <w:r>
        <w:rPr>
          <w:rFonts w:hint="eastAsia" w:ascii="黑体" w:eastAsia="黑体"/>
          <w:sz w:val="44"/>
          <w:szCs w:val="44"/>
          <w:highlight w:val="none"/>
          <w:lang w:bidi="ar"/>
        </w:rPr>
        <w:t>报价单</w:t>
      </w:r>
    </w:p>
    <w:p>
      <w:pPr>
        <w:rPr>
          <w:rFonts w:ascii="仿宋_GB2312" w:eastAsia="仿宋_GB2312"/>
          <w:sz w:val="32"/>
          <w:szCs w:val="32"/>
          <w:highlight w:val="none"/>
          <w:lang w:bidi="ar"/>
        </w:rPr>
      </w:pPr>
      <w:r>
        <w:rPr>
          <w:rFonts w:hint="eastAsia" w:ascii="仿宋_GB2312" w:eastAsia="仿宋_GB2312"/>
          <w:sz w:val="32"/>
          <w:szCs w:val="32"/>
          <w:highlight w:val="none"/>
          <w:lang w:bidi="ar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我单位在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山东省城市服务技师学院学院官网、智慧校园平台和网上办事大厅项目配套信息安全等级保护采购项目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中的报价为人民币_</w:t>
      </w:r>
      <w:r>
        <w:rPr>
          <w:rFonts w:ascii="仿宋_GB2312" w:hAnsi="宋体" w:eastAsia="仿宋_GB2312" w:cs="宋体"/>
          <w:bCs/>
          <w:sz w:val="32"/>
          <w:szCs w:val="32"/>
          <w:highlight w:val="none"/>
        </w:rPr>
        <w:t>_________________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，大写_</w:t>
      </w:r>
      <w:r>
        <w:rPr>
          <w:rFonts w:ascii="仿宋_GB2312" w:hAnsi="宋体" w:eastAsia="仿宋_GB2312" w:cs="宋体"/>
          <w:bCs/>
          <w:sz w:val="32"/>
          <w:szCs w:val="32"/>
          <w:highlight w:val="none"/>
        </w:rPr>
        <w:t>_______________________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。</w:t>
      </w:r>
    </w:p>
    <w:p>
      <w:pPr>
        <w:pStyle w:val="5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5"/>
        <w:ind w:firstLine="320" w:firstLineChars="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联系人：</w:t>
      </w:r>
    </w:p>
    <w:p>
      <w:pPr>
        <w:ind w:firstLine="320" w:firstLineChars="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联系电话：</w:t>
      </w:r>
    </w:p>
    <w:p>
      <w:pPr>
        <w:pStyle w:val="3"/>
        <w:jc w:val="both"/>
        <w:rPr>
          <w:sz w:val="32"/>
          <w:highlight w:val="none"/>
          <w:lang w:bidi="ar"/>
        </w:rPr>
      </w:pPr>
    </w:p>
    <w:p>
      <w:pPr>
        <w:rPr>
          <w:highlight w:val="none"/>
        </w:rPr>
      </w:pPr>
    </w:p>
    <w:p>
      <w:pPr>
        <w:pStyle w:val="5"/>
        <w:ind w:right="600"/>
        <w:jc w:val="center"/>
        <w:rPr>
          <w:sz w:val="32"/>
          <w:szCs w:val="32"/>
          <w:highlight w:val="none"/>
          <w:lang w:bidi="ar"/>
        </w:rPr>
      </w:pPr>
      <w:r>
        <w:rPr>
          <w:rFonts w:hint="eastAsia"/>
          <w:sz w:val="32"/>
          <w:szCs w:val="32"/>
          <w:highlight w:val="none"/>
          <w:lang w:bidi="ar"/>
        </w:rPr>
        <w:t xml:space="preserve">                 报价单位（章）：</w:t>
      </w:r>
    </w:p>
    <w:p>
      <w:pPr>
        <w:pStyle w:val="5"/>
        <w:ind w:right="600"/>
        <w:jc w:val="center"/>
        <w:rPr>
          <w:highlight w:val="none"/>
          <w:lang w:bidi="ar"/>
        </w:rPr>
      </w:pPr>
      <w:r>
        <w:rPr>
          <w:rFonts w:hint="eastAsia"/>
          <w:sz w:val="32"/>
          <w:szCs w:val="32"/>
          <w:highlight w:val="none"/>
          <w:lang w:bidi="ar"/>
        </w:rPr>
        <w:t xml:space="preserve">                            2022年   月  日</w:t>
      </w:r>
    </w:p>
    <w:p>
      <w:pPr>
        <w:rPr>
          <w:highlight w:val="none"/>
        </w:rPr>
      </w:pPr>
    </w:p>
    <w:p>
      <w:pPr>
        <w:pStyle w:val="8"/>
        <w:jc w:val="left"/>
        <w:rPr>
          <w:b/>
          <w:bCs/>
          <w:highlight w:val="none"/>
        </w:rPr>
      </w:pPr>
    </w:p>
    <w:p>
      <w:pPr>
        <w:rPr>
          <w:rFonts w:ascii="仿宋" w:hAnsi="仿宋" w:eastAsia="仿宋" w:cs="仿宋"/>
          <w:kern w:val="0"/>
          <w:sz w:val="32"/>
          <w:szCs w:val="32"/>
          <w:highlight w:val="none"/>
          <w:lang w:bidi="ar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  <w:lang w:bidi="ar"/>
        </w:rPr>
        <w:br w:type="page"/>
      </w:r>
    </w:p>
    <w:p>
      <w:pPr>
        <w:pStyle w:val="9"/>
        <w:rPr>
          <w:highlight w:val="none"/>
        </w:rPr>
      </w:pPr>
    </w:p>
    <w:p>
      <w:pPr>
        <w:rPr>
          <w:rFonts w:hint="default" w:eastAsia="宋体"/>
          <w:sz w:val="28"/>
          <w:szCs w:val="28"/>
          <w:highlight w:val="none"/>
          <w:lang w:val="en-US" w:eastAsia="zh-CN"/>
        </w:rPr>
      </w:pPr>
      <w:r>
        <w:rPr>
          <w:rFonts w:hint="eastAsia"/>
          <w:sz w:val="36"/>
          <w:szCs w:val="36"/>
          <w:highlight w:val="none"/>
        </w:rPr>
        <w:t>附件2：</w:t>
      </w:r>
      <w:r>
        <w:rPr>
          <w:rFonts w:hint="eastAsia"/>
          <w:sz w:val="36"/>
          <w:szCs w:val="36"/>
          <w:highlight w:val="none"/>
          <w:lang w:val="en-US" w:eastAsia="zh-CN"/>
        </w:rPr>
        <w:t>技术要求</w:t>
      </w:r>
    </w:p>
    <w:p>
      <w:pPr>
        <w:pStyle w:val="17"/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采购内容：信息安全等级保护测评服务，二级。</w:t>
      </w:r>
    </w:p>
    <w:p>
      <w:pPr>
        <w:pStyle w:val="17"/>
        <w:numPr>
          <w:ilvl w:val="0"/>
          <w:numId w:val="1"/>
        </w:numPr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测评要求：</w:t>
      </w:r>
    </w:p>
    <w:tbl>
      <w:tblPr>
        <w:tblStyle w:val="11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  <w:gridCol w:w="4058"/>
        <w:gridCol w:w="788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3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系统名称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测评范围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4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门户网站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测评内容包括但不限于安全技术测评和安全管理测评：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1.安全技术测评。对系统涉及的安全物理环境、安全通信网络、安全区域边界、安全计算环境、安全管理中心等技术层面进行现场测评和差距分析，记录相关的测评结果。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2.安全管理测评。对天长市人民医院安全管理机构、安全管理制度、人员安全管理、安全建设管理、安全运维管理等管理层面进行现场测评和差距分析，记录相关的测评结果。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3.形成差距分析报告。依据测评结果和测评标准，对系统进行安全现状分析，形成相应的差距分析报告，为下阶段开展整改工作提供依据。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4.编制整改建议书。依据测评标准，结合差距分析结果，编制信息系统整改建议书。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5.编制和完善安全管理制度。依据测评标准，对涉及到安全管理差距部分的整改，协助制订和完善各项安全管理制度。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6.协助等级保护整改。根据整改建议书中的建议，协助完成测评整改工作。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整改完成后，再次对信息系统进行复测，以验证整改有效性。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由具备资质的测评机构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形成等级测评结论及测评报告提交。完成测评工作和整改后出具符合公安机关要求的《等级保护测评报告》并报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区、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市公安局网安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大（支）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队。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项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智慧校园平台和网上办事大厅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测评内容包括但不限于安全技术测评和安全管理测评：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1.安全技术测评。对系统涉及的安全物理环境、安全通信网络、安全区域边界、安全计算环境、安全管理中心等技术层面进行现场测评和差距分析，记录相关的测评结果。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2.安全管理测评。对天长市人民医院安全管理机构、安全管理制度、人员安全管理、安全建设管理、安全运维管理等管理层面进行现场测评和差距分析，记录相关的测评结果。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3.形成差距分析报告。依据测评结果和测评标准，对系统进行安全现状分析，形成相应的差距分析报告，为下阶段开展整改工作提供依据。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4.编制整改建议书。依据测评标准，结合差距分析结果，编制信息系统整改建议书。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5.编制和完善安全管理制度。依据测评标准，对涉及到安全管理差距部分的整改，协助制订和完善各项安全管理制度。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6.协助等级保护整改。根据整改建议书中的建议，协助完成测评整改工作。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整改完成后，再次对信息系统进行复测，以验证整改有效性。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由具备资质的测评机构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形成等级测评结论及测评报告提交。完成测评工作和整改后出具符合公安机关要求的《等级保护测评报告》并报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区、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市公安局网安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大（支）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队。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项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pStyle w:val="17"/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附件3：相关要求</w:t>
      </w:r>
    </w:p>
    <w:p>
      <w:pPr>
        <w:pStyle w:val="17"/>
        <w:numPr>
          <w:ilvl w:val="0"/>
          <w:numId w:val="0"/>
        </w:numPr>
        <w:ind w:leftChars="20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服务时间及地点：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（1）服务时间：自接到采购人通知后30个工作日。</w:t>
      </w:r>
    </w:p>
    <w:p>
      <w:pPr>
        <w:pStyle w:val="17"/>
        <w:numPr>
          <w:ilvl w:val="0"/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（2）服务地点：甲方指定服务地点。</w:t>
      </w:r>
    </w:p>
    <w:p>
      <w:pPr>
        <w:pStyle w:val="17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02C5E"/>
    <w:multiLevelType w:val="singleLevel"/>
    <w:tmpl w:val="FD602C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wYjA2ZjQ5YzUwMmUyMWQ5MWY1OTAxOGE4ZGNmN2UifQ=="/>
  </w:docVars>
  <w:rsids>
    <w:rsidRoot w:val="00B8598A"/>
    <w:rsid w:val="00062150"/>
    <w:rsid w:val="00121454"/>
    <w:rsid w:val="00122E9B"/>
    <w:rsid w:val="0016294F"/>
    <w:rsid w:val="001A3C19"/>
    <w:rsid w:val="001C61D3"/>
    <w:rsid w:val="001F4E43"/>
    <w:rsid w:val="00205732"/>
    <w:rsid w:val="0024523C"/>
    <w:rsid w:val="003C4264"/>
    <w:rsid w:val="00416030"/>
    <w:rsid w:val="00447404"/>
    <w:rsid w:val="00462738"/>
    <w:rsid w:val="00587B12"/>
    <w:rsid w:val="00613F80"/>
    <w:rsid w:val="00644D79"/>
    <w:rsid w:val="0069446E"/>
    <w:rsid w:val="006A4E9C"/>
    <w:rsid w:val="00702EAB"/>
    <w:rsid w:val="007C5B67"/>
    <w:rsid w:val="008A53BC"/>
    <w:rsid w:val="008C4DFA"/>
    <w:rsid w:val="008D6214"/>
    <w:rsid w:val="009B3C32"/>
    <w:rsid w:val="00A673B4"/>
    <w:rsid w:val="00B23A33"/>
    <w:rsid w:val="00B8598A"/>
    <w:rsid w:val="00BB7C0B"/>
    <w:rsid w:val="00C16EE6"/>
    <w:rsid w:val="00CA7AE2"/>
    <w:rsid w:val="00D008C1"/>
    <w:rsid w:val="00DA02AB"/>
    <w:rsid w:val="00DD1924"/>
    <w:rsid w:val="00F03CD8"/>
    <w:rsid w:val="00F719FA"/>
    <w:rsid w:val="01166FE6"/>
    <w:rsid w:val="046F4587"/>
    <w:rsid w:val="06D0507E"/>
    <w:rsid w:val="06FD2896"/>
    <w:rsid w:val="08CC3E0A"/>
    <w:rsid w:val="0C127D8D"/>
    <w:rsid w:val="0CB60CAE"/>
    <w:rsid w:val="0D060633"/>
    <w:rsid w:val="0D304EE6"/>
    <w:rsid w:val="0D6202AC"/>
    <w:rsid w:val="0DAD6BC9"/>
    <w:rsid w:val="0E06452B"/>
    <w:rsid w:val="10094278"/>
    <w:rsid w:val="10CD1887"/>
    <w:rsid w:val="15032F06"/>
    <w:rsid w:val="16027CCE"/>
    <w:rsid w:val="1B4B48F2"/>
    <w:rsid w:val="1D8F4C97"/>
    <w:rsid w:val="1DFB34B4"/>
    <w:rsid w:val="1F2F2768"/>
    <w:rsid w:val="1F455F0E"/>
    <w:rsid w:val="208465D8"/>
    <w:rsid w:val="20C3321F"/>
    <w:rsid w:val="21B80854"/>
    <w:rsid w:val="22C30BE6"/>
    <w:rsid w:val="23BE2A01"/>
    <w:rsid w:val="27FB62BC"/>
    <w:rsid w:val="28DD2273"/>
    <w:rsid w:val="29342F34"/>
    <w:rsid w:val="2E2446A0"/>
    <w:rsid w:val="335C6885"/>
    <w:rsid w:val="366D52F7"/>
    <w:rsid w:val="37357CCA"/>
    <w:rsid w:val="3CD85F7F"/>
    <w:rsid w:val="3E47606A"/>
    <w:rsid w:val="3F2662DB"/>
    <w:rsid w:val="3FE7577B"/>
    <w:rsid w:val="3FF37812"/>
    <w:rsid w:val="415011C2"/>
    <w:rsid w:val="497D499A"/>
    <w:rsid w:val="4BFB17A1"/>
    <w:rsid w:val="4D0347BD"/>
    <w:rsid w:val="532A086D"/>
    <w:rsid w:val="55EB1D4E"/>
    <w:rsid w:val="567857B9"/>
    <w:rsid w:val="599E7D41"/>
    <w:rsid w:val="5A1C60DC"/>
    <w:rsid w:val="5CFF1951"/>
    <w:rsid w:val="5DFF1020"/>
    <w:rsid w:val="622E5C0C"/>
    <w:rsid w:val="644F2874"/>
    <w:rsid w:val="6597408E"/>
    <w:rsid w:val="65AA11A0"/>
    <w:rsid w:val="68A65439"/>
    <w:rsid w:val="6F7A7103"/>
    <w:rsid w:val="70B75FBE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9">
    <w:name w:val="HTML Preformatted"/>
    <w:basedOn w:val="1"/>
    <w:next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标4"/>
    <w:basedOn w:val="15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5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6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样式"/>
    <w:qFormat/>
    <w:uiPriority w:val="0"/>
    <w:pPr>
      <w:widowControl w:val="0"/>
      <w:ind w:firstLine="420"/>
      <w:jc w:val="both"/>
    </w:pPr>
    <w:rPr>
      <w:rFonts w:hint="eastAsia" w:ascii="Times New Roman" w:hAnsi="Times New Roman" w:eastAsia="仿宋" w:cs="Times New Roman"/>
      <w:kern w:val="2"/>
      <w:sz w:val="24"/>
      <w:szCs w:val="24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2292</Words>
  <Characters>2413</Characters>
  <Lines>11</Lines>
  <Paragraphs>3</Paragraphs>
  <TotalTime>2</TotalTime>
  <ScaleCrop>false</ScaleCrop>
  <LinksUpToDate>false</LinksUpToDate>
  <CharactersWithSpaces>2497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2022-08-02T02:27:00Z</dcterms:created>
  <dc:creator>Administrator</dc:creator>
  <cp:lastModifiedBy>follow the sun</cp:lastModifiedBy>
  <dcterms:modified xsi:type="dcterms:W3CDTF">2022-11-28T23:39:48Z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9046C6734B1F40B386B44D4250694BA7</vt:lpwstr>
  </property>
</Properties>
</file>