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5E3E0B" w14:textId="77777777" w:rsidR="00997104" w:rsidRPr="00D37E9A" w:rsidRDefault="00997104">
      <w:pPr>
        <w:pStyle w:val="1"/>
        <w:spacing w:before="859" w:line="449" w:lineRule="exact"/>
        <w:ind w:firstLineChars="700" w:firstLine="3080"/>
        <w:rPr>
          <w:rFonts w:ascii="仿宋" w:eastAsia="仿宋" w:hAnsi="仿宋" w:cs="黑体" w:hint="eastAsia"/>
          <w:color w:val="000000"/>
          <w:sz w:val="44"/>
        </w:rPr>
      </w:pPr>
    </w:p>
    <w:p w14:paraId="597F0742" w14:textId="77777777" w:rsidR="00997104" w:rsidRPr="00D37E9A" w:rsidRDefault="00997104">
      <w:pPr>
        <w:pStyle w:val="1"/>
        <w:spacing w:before="859" w:line="449" w:lineRule="exact"/>
        <w:ind w:firstLineChars="700" w:firstLine="3080"/>
        <w:rPr>
          <w:rFonts w:ascii="仿宋" w:eastAsia="仿宋" w:hAnsi="仿宋" w:cs="黑体" w:hint="eastAsia"/>
          <w:color w:val="000000"/>
          <w:sz w:val="44"/>
        </w:rPr>
      </w:pPr>
    </w:p>
    <w:p w14:paraId="794651F4" w14:textId="77777777" w:rsidR="00997104" w:rsidRPr="00D93031" w:rsidRDefault="00000000">
      <w:pPr>
        <w:pStyle w:val="1"/>
        <w:spacing w:before="859" w:line="449" w:lineRule="exact"/>
        <w:jc w:val="center"/>
        <w:rPr>
          <w:rFonts w:ascii="仿宋" w:eastAsia="仿宋" w:hAnsi="仿宋" w:cs="方正小标宋_GBK" w:hint="eastAsia"/>
          <w:color w:val="000000"/>
          <w:sz w:val="48"/>
          <w:szCs w:val="24"/>
        </w:rPr>
      </w:pPr>
      <w:r w:rsidRPr="00D93031">
        <w:rPr>
          <w:rFonts w:ascii="仿宋" w:eastAsia="仿宋" w:hAnsi="仿宋" w:cs="方正小标宋_GBK" w:hint="eastAsia"/>
          <w:color w:val="000000"/>
          <w:sz w:val="48"/>
          <w:szCs w:val="24"/>
        </w:rPr>
        <w:t>采购项目需求方案</w:t>
      </w:r>
    </w:p>
    <w:p w14:paraId="19C2FBD3" w14:textId="77777777" w:rsidR="00997104" w:rsidRPr="00D93031" w:rsidRDefault="00997104">
      <w:pPr>
        <w:pStyle w:val="a0"/>
        <w:rPr>
          <w:rFonts w:ascii="仿宋" w:eastAsia="仿宋" w:hAnsi="仿宋" w:hint="eastAsia"/>
          <w:lang w:eastAsia="zh-CN"/>
        </w:rPr>
      </w:pPr>
    </w:p>
    <w:p w14:paraId="68437CA1" w14:textId="77777777" w:rsidR="00997104" w:rsidRPr="00D93031" w:rsidRDefault="00997104">
      <w:pPr>
        <w:pStyle w:val="1"/>
        <w:spacing w:line="560" w:lineRule="exact"/>
        <w:rPr>
          <w:rFonts w:ascii="仿宋" w:eastAsia="仿宋" w:hAnsi="仿宋" w:cs="WUNOIF+FangSong_GB2312" w:hint="eastAsia"/>
          <w:color w:val="000000"/>
          <w:sz w:val="32"/>
        </w:rPr>
      </w:pPr>
    </w:p>
    <w:p w14:paraId="0011286D" w14:textId="77777777" w:rsidR="00997104" w:rsidRPr="00D93031" w:rsidRDefault="00997104">
      <w:pPr>
        <w:pStyle w:val="1"/>
        <w:spacing w:line="560" w:lineRule="exact"/>
        <w:rPr>
          <w:rFonts w:ascii="仿宋" w:eastAsia="仿宋" w:hAnsi="仿宋" w:cs="WUNOIF+FangSong_GB2312" w:hint="eastAsia"/>
          <w:color w:val="000000"/>
          <w:sz w:val="32"/>
        </w:rPr>
      </w:pPr>
    </w:p>
    <w:p w14:paraId="2D487B58" w14:textId="77777777" w:rsidR="00997104" w:rsidRPr="00D93031" w:rsidRDefault="00997104">
      <w:pPr>
        <w:pStyle w:val="1"/>
        <w:spacing w:line="560" w:lineRule="exact"/>
        <w:rPr>
          <w:rFonts w:ascii="仿宋" w:eastAsia="仿宋" w:hAnsi="仿宋" w:cs="WUNOIF+FangSong_GB2312" w:hint="eastAsia"/>
          <w:color w:val="000000"/>
          <w:sz w:val="32"/>
        </w:rPr>
      </w:pPr>
    </w:p>
    <w:p w14:paraId="50B0BD14" w14:textId="77777777" w:rsidR="00997104" w:rsidRPr="00D93031" w:rsidRDefault="00997104">
      <w:pPr>
        <w:pStyle w:val="a0"/>
        <w:rPr>
          <w:rFonts w:ascii="仿宋" w:eastAsia="仿宋" w:hAnsi="仿宋" w:cs="WUNOIF+FangSong_GB2312" w:hint="eastAsia"/>
          <w:color w:val="000000"/>
          <w:sz w:val="32"/>
          <w:lang w:eastAsia="zh-CN"/>
        </w:rPr>
      </w:pPr>
    </w:p>
    <w:p w14:paraId="27529523" w14:textId="77777777" w:rsidR="00997104" w:rsidRPr="00D93031" w:rsidRDefault="00997104">
      <w:pPr>
        <w:pStyle w:val="1"/>
        <w:rPr>
          <w:rFonts w:ascii="仿宋" w:eastAsia="仿宋" w:hAnsi="仿宋" w:hint="eastAsia"/>
        </w:rPr>
      </w:pPr>
    </w:p>
    <w:p w14:paraId="263036A2" w14:textId="77777777" w:rsidR="00997104" w:rsidRPr="00D93031" w:rsidRDefault="00997104">
      <w:pPr>
        <w:pStyle w:val="1"/>
        <w:spacing w:line="560" w:lineRule="exact"/>
        <w:rPr>
          <w:rFonts w:ascii="仿宋" w:eastAsia="仿宋" w:hAnsi="仿宋" w:cs="WUNOIF+FangSong_GB2312" w:hint="eastAsia"/>
          <w:color w:val="000000"/>
          <w:sz w:val="32"/>
        </w:rPr>
      </w:pPr>
    </w:p>
    <w:p w14:paraId="22ACB34E" w14:textId="0BC30CE6" w:rsidR="00997104" w:rsidRPr="00D93031" w:rsidRDefault="00000000">
      <w:pPr>
        <w:pStyle w:val="1"/>
        <w:spacing w:line="560" w:lineRule="exact"/>
        <w:ind w:firstLineChars="200" w:firstLine="640"/>
        <w:rPr>
          <w:rFonts w:ascii="仿宋" w:eastAsia="仿宋" w:hAnsi="仿宋" w:cs="仿宋_GB2312" w:hint="eastAsia"/>
          <w:color w:val="000000"/>
          <w:sz w:val="32"/>
        </w:rPr>
      </w:pPr>
      <w:r w:rsidRPr="00D93031">
        <w:rPr>
          <w:rFonts w:ascii="仿宋" w:eastAsia="仿宋" w:hAnsi="仿宋" w:cs="仿宋_GB2312" w:hint="eastAsia"/>
          <w:color w:val="000000"/>
          <w:sz w:val="32"/>
        </w:rPr>
        <w:t>采购部门：</w:t>
      </w:r>
      <w:r w:rsidR="001C2F6B" w:rsidRPr="00D93031">
        <w:rPr>
          <w:rFonts w:ascii="仿宋" w:eastAsia="仿宋" w:hAnsi="仿宋" w:cs="仿宋_GB2312" w:hint="eastAsia"/>
          <w:color w:val="000000"/>
          <w:sz w:val="32"/>
          <w:lang w:eastAsia="zh-Hans"/>
        </w:rPr>
        <w:t>山东城市服务职业学院</w:t>
      </w:r>
    </w:p>
    <w:p w14:paraId="566771A1" w14:textId="2D06DA03" w:rsidR="00997104" w:rsidRPr="00D93031" w:rsidRDefault="00000000">
      <w:pPr>
        <w:pStyle w:val="1"/>
        <w:spacing w:line="560" w:lineRule="exact"/>
        <w:ind w:firstLineChars="200" w:firstLine="640"/>
        <w:rPr>
          <w:rFonts w:ascii="仿宋" w:eastAsia="仿宋" w:hAnsi="仿宋" w:cs="仿宋_GB2312" w:hint="eastAsia"/>
          <w:color w:val="000000"/>
          <w:sz w:val="32"/>
        </w:rPr>
      </w:pPr>
      <w:r w:rsidRPr="00D93031">
        <w:rPr>
          <w:rFonts w:ascii="仿宋" w:eastAsia="仿宋" w:hAnsi="仿宋" w:cs="仿宋_GB2312" w:hint="eastAsia"/>
          <w:color w:val="000000"/>
          <w:sz w:val="32"/>
        </w:rPr>
        <w:t>采购代理机构：</w:t>
      </w:r>
      <w:r w:rsidR="006F6411" w:rsidRPr="00D93031">
        <w:rPr>
          <w:rFonts w:ascii="仿宋" w:eastAsia="仿宋" w:hAnsi="仿宋" w:cs="仿宋_GB2312" w:hint="eastAsia"/>
          <w:color w:val="000000"/>
          <w:sz w:val="32"/>
          <w:lang w:eastAsia="zh-Hans"/>
        </w:rPr>
        <w:t>山东云尚建设项目管理有限公司</w:t>
      </w:r>
    </w:p>
    <w:p w14:paraId="597F1377" w14:textId="74E06712" w:rsidR="00997104" w:rsidRPr="00D93031" w:rsidRDefault="00000000">
      <w:pPr>
        <w:pStyle w:val="1"/>
        <w:spacing w:line="560" w:lineRule="exact"/>
        <w:ind w:leftChars="290" w:left="2238" w:hangingChars="500" w:hanging="1600"/>
        <w:rPr>
          <w:rFonts w:ascii="仿宋" w:eastAsia="仿宋" w:hAnsi="仿宋" w:cs="仿宋_GB2312" w:hint="eastAsia"/>
          <w:color w:val="000000"/>
          <w:sz w:val="32"/>
        </w:rPr>
      </w:pPr>
      <w:r w:rsidRPr="00D93031">
        <w:rPr>
          <w:rFonts w:ascii="仿宋" w:eastAsia="仿宋" w:hAnsi="仿宋" w:cs="仿宋_GB2312" w:hint="eastAsia"/>
          <w:color w:val="000000"/>
          <w:sz w:val="32"/>
        </w:rPr>
        <w:t>项目名称：</w:t>
      </w:r>
      <w:r w:rsidR="00D93031" w:rsidRPr="00D93031">
        <w:rPr>
          <w:rFonts w:ascii="仿宋" w:eastAsia="仿宋" w:hAnsi="仿宋" w:cs="仿宋_GB2312" w:hint="eastAsia"/>
          <w:color w:val="000000"/>
          <w:sz w:val="32"/>
          <w:lang w:eastAsia="zh-Hans"/>
        </w:rPr>
        <w:t>全媒体广告策划与营销专业实训设备采购项目</w:t>
      </w:r>
    </w:p>
    <w:p w14:paraId="7B1A9E3C" w14:textId="6C75F61F" w:rsidR="00997104" w:rsidRPr="00D93031" w:rsidRDefault="00000000">
      <w:pPr>
        <w:pStyle w:val="1"/>
        <w:spacing w:line="560" w:lineRule="exact"/>
        <w:ind w:firstLineChars="200" w:firstLine="640"/>
        <w:rPr>
          <w:rFonts w:ascii="仿宋" w:eastAsia="仿宋" w:hAnsi="仿宋" w:cs="仿宋_GB2312" w:hint="eastAsia"/>
          <w:color w:val="000000"/>
          <w:sz w:val="32"/>
        </w:rPr>
      </w:pPr>
      <w:r w:rsidRPr="00D93031">
        <w:rPr>
          <w:rFonts w:ascii="仿宋" w:eastAsia="仿宋" w:hAnsi="仿宋" w:cs="仿宋_GB2312" w:hint="eastAsia"/>
          <w:color w:val="000000"/>
          <w:sz w:val="32"/>
        </w:rPr>
        <w:t>编制时间：20</w:t>
      </w:r>
      <w:r w:rsidR="001234B3" w:rsidRPr="00D93031">
        <w:rPr>
          <w:rFonts w:ascii="仿宋" w:eastAsia="仿宋" w:hAnsi="仿宋" w:cs="仿宋_GB2312" w:hint="eastAsia"/>
          <w:color w:val="000000"/>
          <w:sz w:val="32"/>
        </w:rPr>
        <w:t>2</w:t>
      </w:r>
      <w:r w:rsidR="006B41E1" w:rsidRPr="00D93031">
        <w:rPr>
          <w:rFonts w:ascii="仿宋" w:eastAsia="仿宋" w:hAnsi="仿宋" w:cs="仿宋_GB2312" w:hint="eastAsia"/>
          <w:color w:val="000000"/>
          <w:sz w:val="32"/>
        </w:rPr>
        <w:t>5</w:t>
      </w:r>
      <w:r w:rsidRPr="00D93031">
        <w:rPr>
          <w:rFonts w:ascii="仿宋" w:eastAsia="仿宋" w:hAnsi="仿宋" w:cs="仿宋_GB2312" w:hint="eastAsia"/>
          <w:color w:val="000000"/>
          <w:sz w:val="32"/>
          <w:lang w:eastAsia="zh-Hans"/>
        </w:rPr>
        <w:t>年</w:t>
      </w:r>
      <w:r w:rsidR="00D93031" w:rsidRPr="00D93031">
        <w:rPr>
          <w:rFonts w:ascii="仿宋" w:eastAsia="仿宋" w:hAnsi="仿宋" w:cs="仿宋_GB2312" w:hint="eastAsia"/>
          <w:color w:val="000000"/>
          <w:sz w:val="32"/>
        </w:rPr>
        <w:t>11</w:t>
      </w:r>
      <w:r w:rsidRPr="00D93031">
        <w:rPr>
          <w:rFonts w:ascii="仿宋" w:eastAsia="仿宋" w:hAnsi="仿宋" w:cs="仿宋_GB2312" w:hint="eastAsia"/>
          <w:color w:val="000000"/>
          <w:sz w:val="32"/>
          <w:lang w:eastAsia="zh-Hans"/>
        </w:rPr>
        <w:t>月</w:t>
      </w:r>
      <w:r w:rsidR="00D93031" w:rsidRPr="00D93031">
        <w:rPr>
          <w:rFonts w:ascii="仿宋" w:eastAsia="仿宋" w:hAnsi="仿宋" w:cs="仿宋_GB2312" w:hint="eastAsia"/>
          <w:color w:val="000000"/>
          <w:sz w:val="32"/>
        </w:rPr>
        <w:t>5</w:t>
      </w:r>
      <w:r w:rsidRPr="00D93031">
        <w:rPr>
          <w:rFonts w:ascii="仿宋" w:eastAsia="仿宋" w:hAnsi="仿宋" w:cs="仿宋_GB2312" w:hint="eastAsia"/>
          <w:color w:val="000000"/>
          <w:sz w:val="32"/>
          <w:lang w:eastAsia="zh-Hans"/>
        </w:rPr>
        <w:t>日</w:t>
      </w:r>
    </w:p>
    <w:p w14:paraId="4735541D" w14:textId="77777777" w:rsidR="00997104" w:rsidRPr="00D93031" w:rsidRDefault="00000000">
      <w:pPr>
        <w:pStyle w:val="1"/>
        <w:spacing w:line="560" w:lineRule="exact"/>
        <w:ind w:firstLineChars="200" w:firstLine="640"/>
        <w:rPr>
          <w:rFonts w:ascii="仿宋" w:eastAsia="仿宋" w:hAnsi="仿宋" w:cs="黑体" w:hint="eastAsia"/>
          <w:color w:val="000000"/>
          <w:sz w:val="32"/>
        </w:rPr>
      </w:pPr>
      <w:r w:rsidRPr="00D93031">
        <w:rPr>
          <w:rFonts w:ascii="仿宋" w:eastAsia="仿宋" w:hAnsi="仿宋" w:cs="黑体"/>
          <w:color w:val="000000"/>
          <w:sz w:val="32"/>
        </w:rPr>
        <w:br w:type="page"/>
      </w:r>
    </w:p>
    <w:p w14:paraId="63E8C129" w14:textId="77777777" w:rsidR="00997104" w:rsidRPr="00D93031" w:rsidRDefault="00000000">
      <w:pPr>
        <w:pStyle w:val="1"/>
        <w:spacing w:line="560" w:lineRule="exact"/>
        <w:ind w:firstLineChars="200" w:firstLine="640"/>
        <w:rPr>
          <w:rFonts w:ascii="仿宋" w:eastAsia="仿宋" w:hAnsi="仿宋" w:cs="楷体" w:hint="eastAsia"/>
          <w:color w:val="000000"/>
          <w:sz w:val="32"/>
          <w:lang w:eastAsia="zh-Hans"/>
        </w:rPr>
      </w:pPr>
      <w:r w:rsidRPr="00D93031">
        <w:rPr>
          <w:rFonts w:ascii="仿宋" w:eastAsia="仿宋" w:hAnsi="仿宋" w:cs="楷体" w:hint="eastAsia"/>
          <w:color w:val="000000"/>
          <w:sz w:val="32"/>
          <w:lang w:eastAsia="zh-Hans"/>
        </w:rPr>
        <w:lastRenderedPageBreak/>
        <w:t>一、项目概况及预算情况</w:t>
      </w:r>
    </w:p>
    <w:p w14:paraId="73473FEC" w14:textId="0ABBF3D9" w:rsidR="00997104" w:rsidRPr="00D93031" w:rsidRDefault="00000000" w:rsidP="00E2756D">
      <w:pPr>
        <w:pStyle w:val="1"/>
        <w:wordWrap w:val="0"/>
        <w:spacing w:line="560" w:lineRule="exact"/>
        <w:ind w:firstLineChars="200" w:firstLine="632"/>
        <w:rPr>
          <w:rFonts w:ascii="仿宋" w:eastAsia="仿宋" w:hAnsi="仿宋" w:cs="仿宋_GB2312" w:hint="eastAsia"/>
          <w:color w:val="000000"/>
          <w:spacing w:val="-4"/>
          <w:sz w:val="32"/>
          <w:lang w:eastAsia="zh-Hans"/>
        </w:rPr>
      </w:pPr>
      <w:r w:rsidRPr="00D93031">
        <w:rPr>
          <w:rFonts w:ascii="仿宋" w:eastAsia="仿宋" w:hAnsi="仿宋" w:cs="仿宋_GB2312" w:hint="eastAsia"/>
          <w:color w:val="000000"/>
          <w:spacing w:val="-4"/>
          <w:sz w:val="32"/>
          <w:lang w:eastAsia="zh-Hans"/>
        </w:rPr>
        <w:t>本项目为</w:t>
      </w:r>
      <w:r w:rsidR="001C2F6B" w:rsidRPr="00D93031">
        <w:rPr>
          <w:rFonts w:ascii="仿宋" w:eastAsia="仿宋" w:hAnsi="仿宋" w:cs="仿宋_GB2312" w:hint="eastAsia"/>
          <w:color w:val="000000"/>
          <w:spacing w:val="-4"/>
          <w:sz w:val="32"/>
          <w:lang w:eastAsia="zh-Hans"/>
        </w:rPr>
        <w:t>山东城市服务职业学院</w:t>
      </w:r>
      <w:r w:rsidR="00D93031" w:rsidRPr="00D93031">
        <w:rPr>
          <w:rFonts w:ascii="仿宋" w:eastAsia="仿宋" w:hAnsi="仿宋" w:cs="仿宋_GB2312" w:hint="eastAsia"/>
          <w:color w:val="000000"/>
          <w:spacing w:val="-4"/>
          <w:sz w:val="32"/>
          <w:lang w:eastAsia="zh-Hans"/>
        </w:rPr>
        <w:t>全媒体广告策划与营销专业实训设备采购项目</w:t>
      </w:r>
      <w:r w:rsidRPr="00D93031">
        <w:rPr>
          <w:rFonts w:ascii="仿宋" w:eastAsia="仿宋" w:hAnsi="仿宋" w:cs="仿宋_GB2312" w:hint="eastAsia"/>
          <w:color w:val="000000"/>
          <w:spacing w:val="-4"/>
          <w:sz w:val="32"/>
          <w:lang w:eastAsia="zh-Hans"/>
        </w:rPr>
        <w:t>。</w:t>
      </w:r>
    </w:p>
    <w:p w14:paraId="0F6C2E82" w14:textId="3BCD762A" w:rsidR="00997104" w:rsidRPr="00D93031" w:rsidRDefault="00000000" w:rsidP="00E2756D">
      <w:pPr>
        <w:pStyle w:val="1"/>
        <w:wordWrap w:val="0"/>
        <w:spacing w:line="560" w:lineRule="exact"/>
        <w:ind w:firstLineChars="200" w:firstLine="640"/>
        <w:rPr>
          <w:rFonts w:ascii="仿宋" w:eastAsia="仿宋" w:hAnsi="仿宋" w:cs="仿宋_GB2312" w:hint="eastAsia"/>
          <w:color w:val="000000"/>
          <w:spacing w:val="-4"/>
          <w:sz w:val="32"/>
          <w:lang w:eastAsia="zh-Hans"/>
        </w:rPr>
      </w:pPr>
      <w:r w:rsidRPr="00D93031">
        <w:rPr>
          <w:rFonts w:ascii="仿宋" w:eastAsia="仿宋" w:hAnsi="仿宋" w:cs="楷体" w:hint="eastAsia"/>
          <w:color w:val="000000"/>
          <w:sz w:val="32"/>
          <w:lang w:eastAsia="zh-Hans"/>
        </w:rPr>
        <w:t>项目预算：本项目预算为</w:t>
      </w:r>
      <w:r w:rsidR="00D93031" w:rsidRPr="00D93031">
        <w:rPr>
          <w:rFonts w:ascii="仿宋" w:eastAsia="仿宋" w:hAnsi="仿宋" w:cs="楷体" w:hint="eastAsia"/>
          <w:color w:val="000000"/>
          <w:sz w:val="32"/>
          <w:lang w:eastAsia="zh-Hans"/>
        </w:rPr>
        <w:t>人民币壹拾柒万元整（</w:t>
      </w:r>
      <w:r w:rsidR="00D93031" w:rsidRPr="00D93031">
        <w:rPr>
          <w:rFonts w:ascii="Calibri" w:eastAsia="仿宋" w:hAnsi="Calibri" w:cs="Calibri"/>
          <w:color w:val="000000"/>
          <w:sz w:val="32"/>
          <w:lang w:eastAsia="zh-Hans"/>
        </w:rPr>
        <w:t>¥</w:t>
      </w:r>
      <w:r w:rsidR="00D93031" w:rsidRPr="00D93031">
        <w:rPr>
          <w:rFonts w:ascii="仿宋" w:eastAsia="仿宋" w:hAnsi="仿宋" w:cs="楷体" w:hint="eastAsia"/>
          <w:color w:val="000000"/>
          <w:sz w:val="32"/>
          <w:lang w:eastAsia="zh-Hans"/>
        </w:rPr>
        <w:t>170000.00元）</w:t>
      </w:r>
      <w:r w:rsidRPr="00D93031">
        <w:rPr>
          <w:rFonts w:ascii="仿宋" w:eastAsia="仿宋" w:hAnsi="仿宋" w:cs="仿宋_GB2312" w:hint="eastAsia"/>
          <w:color w:val="000000"/>
          <w:spacing w:val="-4"/>
          <w:sz w:val="32"/>
          <w:lang w:eastAsia="zh-Hans"/>
        </w:rPr>
        <w:t>。</w:t>
      </w:r>
    </w:p>
    <w:p w14:paraId="4440E8C0" w14:textId="77777777" w:rsidR="00997104" w:rsidRPr="00D93031" w:rsidRDefault="00000000" w:rsidP="00E2756D">
      <w:pPr>
        <w:pStyle w:val="1"/>
        <w:wordWrap w:val="0"/>
        <w:spacing w:line="560" w:lineRule="exact"/>
        <w:ind w:firstLineChars="200" w:firstLine="632"/>
        <w:rPr>
          <w:rFonts w:ascii="仿宋" w:eastAsia="仿宋" w:hAnsi="仿宋" w:cs="仿宋_GB2312"/>
          <w:color w:val="000000"/>
          <w:spacing w:val="-4"/>
          <w:sz w:val="32"/>
        </w:rPr>
      </w:pPr>
      <w:r w:rsidRPr="00D93031">
        <w:rPr>
          <w:rFonts w:ascii="仿宋" w:eastAsia="仿宋" w:hAnsi="仿宋" w:cs="仿宋_GB2312" w:hint="eastAsia"/>
          <w:color w:val="000000"/>
          <w:spacing w:val="-4"/>
          <w:sz w:val="32"/>
          <w:lang w:eastAsia="zh-Hans"/>
        </w:rPr>
        <w:t>二、采购标的具体情况</w:t>
      </w:r>
    </w:p>
    <w:p w14:paraId="15382789" w14:textId="77777777" w:rsidR="00D93031" w:rsidRPr="00D93031" w:rsidRDefault="00D93031" w:rsidP="00D93031">
      <w:pPr>
        <w:widowControl w:val="0"/>
        <w:spacing w:before="0" w:after="0" w:line="360" w:lineRule="auto"/>
        <w:ind w:firstLineChars="200" w:firstLine="482"/>
        <w:rPr>
          <w:rFonts w:ascii="宋体" w:eastAsia="宋体" w:hAnsi="宋体" w:cs="Times New Roman"/>
          <w:b/>
          <w:color w:val="000000"/>
          <w:kern w:val="2"/>
          <w:sz w:val="24"/>
          <w:szCs w:val="24"/>
          <w:lang w:eastAsia="zh-CN"/>
        </w:rPr>
      </w:pPr>
      <w:r w:rsidRPr="00D93031">
        <w:rPr>
          <w:rFonts w:ascii="宋体" w:eastAsia="宋体" w:hAnsi="宋体" w:cs="Times New Roman" w:hint="eastAsia"/>
          <w:b/>
          <w:color w:val="000000"/>
          <w:kern w:val="2"/>
          <w:sz w:val="24"/>
          <w:szCs w:val="24"/>
          <w:lang w:eastAsia="zh-CN"/>
        </w:rPr>
        <w:t>一、项目概况：</w:t>
      </w:r>
    </w:p>
    <w:p w14:paraId="2651644D" w14:textId="77777777" w:rsidR="00D93031" w:rsidRPr="00D93031" w:rsidRDefault="00D93031" w:rsidP="00D93031">
      <w:pPr>
        <w:widowControl w:val="0"/>
        <w:wordWrap w:val="0"/>
        <w:spacing w:before="0" w:after="0" w:line="360" w:lineRule="auto"/>
        <w:ind w:firstLineChars="200" w:firstLine="480"/>
        <w:rPr>
          <w:rFonts w:ascii="宋体" w:eastAsia="宋体" w:hAnsi="宋体" w:cs="宋体"/>
          <w:color w:val="000000"/>
          <w:kern w:val="2"/>
          <w:sz w:val="24"/>
          <w:szCs w:val="24"/>
          <w:lang w:eastAsia="zh-CN"/>
        </w:rPr>
      </w:pPr>
      <w:r w:rsidRPr="00D93031">
        <w:rPr>
          <w:rFonts w:ascii="宋体" w:eastAsia="宋体" w:hAnsi="宋体" w:cs="宋体" w:hint="eastAsia"/>
          <w:color w:val="000000"/>
          <w:kern w:val="2"/>
          <w:sz w:val="24"/>
          <w:szCs w:val="24"/>
          <w:lang w:eastAsia="zh-CN"/>
        </w:rPr>
        <w:t>本项目为山东城市服务职业学院全媒体广告策划与营销专业实训设备采购项目，共分为一个包。供应商须对所投包内容全部响应，报价若有遗漏则视为对采购人让利，供应商均应免费提供。</w:t>
      </w:r>
    </w:p>
    <w:p w14:paraId="1B8193EC" w14:textId="77777777" w:rsidR="00D93031" w:rsidRPr="00D93031" w:rsidRDefault="00D93031" w:rsidP="00D93031">
      <w:pPr>
        <w:widowControl w:val="0"/>
        <w:wordWrap w:val="0"/>
        <w:spacing w:before="0" w:after="0" w:line="360" w:lineRule="auto"/>
        <w:ind w:firstLineChars="200" w:firstLine="482"/>
        <w:rPr>
          <w:rFonts w:ascii="宋体" w:eastAsia="宋体" w:hAnsi="宋体" w:cs="宋体"/>
          <w:b/>
          <w:bCs/>
          <w:color w:val="000000"/>
          <w:kern w:val="2"/>
          <w:sz w:val="24"/>
          <w:szCs w:val="24"/>
          <w:lang w:eastAsia="zh-CN"/>
        </w:rPr>
      </w:pPr>
      <w:r w:rsidRPr="00D93031">
        <w:rPr>
          <w:rFonts w:ascii="宋体" w:eastAsia="宋体" w:hAnsi="宋体" w:cs="宋体" w:hint="eastAsia"/>
          <w:b/>
          <w:bCs/>
          <w:color w:val="000000"/>
          <w:kern w:val="2"/>
          <w:sz w:val="24"/>
          <w:szCs w:val="24"/>
          <w:lang w:eastAsia="zh-CN"/>
        </w:rPr>
        <w:t>二、采购内容</w:t>
      </w:r>
    </w:p>
    <w:tbl>
      <w:tblPr>
        <w:tblW w:w="512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5"/>
        <w:gridCol w:w="7312"/>
        <w:gridCol w:w="791"/>
      </w:tblGrid>
      <w:tr w:rsidR="00D93031" w:rsidRPr="00D93031" w14:paraId="413D15C3" w14:textId="77777777" w:rsidTr="006849D5">
        <w:trPr>
          <w:trHeight w:val="90"/>
        </w:trPr>
        <w:tc>
          <w:tcPr>
            <w:tcW w:w="1277" w:type="dxa"/>
            <w:tcBorders>
              <w:top w:val="single" w:sz="4" w:space="0" w:color="auto"/>
              <w:left w:val="single" w:sz="4" w:space="0" w:color="auto"/>
              <w:bottom w:val="single" w:sz="4" w:space="0" w:color="auto"/>
              <w:right w:val="single" w:sz="4" w:space="0" w:color="auto"/>
            </w:tcBorders>
            <w:noWrap/>
            <w:vAlign w:val="center"/>
          </w:tcPr>
          <w:p w14:paraId="5514962E" w14:textId="77777777" w:rsidR="00D93031" w:rsidRPr="00D93031" w:rsidRDefault="00D93031" w:rsidP="00D93031">
            <w:pPr>
              <w:widowControl w:val="0"/>
              <w:autoSpaceDE w:val="0"/>
              <w:spacing w:before="0" w:after="0"/>
              <w:jc w:val="center"/>
              <w:rPr>
                <w:rFonts w:ascii="宋体" w:eastAsia="宋体" w:hAnsi="宋体" w:cs="仿宋_GB2312"/>
                <w:kern w:val="2"/>
                <w:sz w:val="24"/>
                <w:szCs w:val="24"/>
                <w:lang w:eastAsia="zh-CN"/>
              </w:rPr>
            </w:pPr>
            <w:r w:rsidRPr="00D93031">
              <w:rPr>
                <w:rFonts w:ascii="宋体" w:eastAsia="宋体" w:hAnsi="宋体" w:cs="仿宋_GB2312" w:hint="eastAsia"/>
                <w:kern w:val="2"/>
                <w:sz w:val="24"/>
                <w:szCs w:val="24"/>
                <w:lang w:eastAsia="zh-CN" w:bidi="ar"/>
              </w:rPr>
              <w:t>名称</w:t>
            </w:r>
          </w:p>
        </w:tc>
        <w:tc>
          <w:tcPr>
            <w:tcW w:w="8079" w:type="dxa"/>
            <w:tcBorders>
              <w:top w:val="single" w:sz="4" w:space="0" w:color="auto"/>
              <w:left w:val="single" w:sz="4" w:space="0" w:color="auto"/>
              <w:bottom w:val="single" w:sz="4" w:space="0" w:color="auto"/>
              <w:right w:val="single" w:sz="4" w:space="0" w:color="auto"/>
            </w:tcBorders>
            <w:noWrap/>
            <w:vAlign w:val="center"/>
          </w:tcPr>
          <w:p w14:paraId="11D24D90" w14:textId="77777777" w:rsidR="00D93031" w:rsidRPr="00D93031" w:rsidRDefault="00D93031" w:rsidP="00D93031">
            <w:pPr>
              <w:widowControl w:val="0"/>
              <w:autoSpaceDE w:val="0"/>
              <w:spacing w:before="0" w:after="0"/>
              <w:jc w:val="center"/>
              <w:rPr>
                <w:rFonts w:ascii="宋体" w:eastAsia="宋体" w:hAnsi="宋体" w:cs="仿宋_GB2312"/>
                <w:kern w:val="2"/>
                <w:sz w:val="24"/>
                <w:szCs w:val="24"/>
                <w:lang w:eastAsia="zh-CN"/>
              </w:rPr>
            </w:pPr>
            <w:r w:rsidRPr="00D93031">
              <w:rPr>
                <w:rFonts w:ascii="宋体" w:eastAsia="宋体" w:hAnsi="宋体" w:cs="仿宋_GB2312" w:hint="eastAsia"/>
                <w:kern w:val="2"/>
                <w:sz w:val="24"/>
                <w:szCs w:val="24"/>
                <w:lang w:eastAsia="zh-CN" w:bidi="ar"/>
              </w:rPr>
              <w:t>规格</w:t>
            </w:r>
          </w:p>
        </w:tc>
        <w:tc>
          <w:tcPr>
            <w:tcW w:w="851" w:type="dxa"/>
            <w:tcBorders>
              <w:top w:val="single" w:sz="4" w:space="0" w:color="auto"/>
              <w:left w:val="single" w:sz="4" w:space="0" w:color="auto"/>
              <w:bottom w:val="single" w:sz="4" w:space="0" w:color="auto"/>
              <w:right w:val="single" w:sz="4" w:space="0" w:color="auto"/>
            </w:tcBorders>
            <w:noWrap/>
            <w:vAlign w:val="center"/>
          </w:tcPr>
          <w:p w14:paraId="4BF6418A" w14:textId="77777777" w:rsidR="00D93031" w:rsidRPr="00D93031" w:rsidRDefault="00D93031" w:rsidP="00D93031">
            <w:pPr>
              <w:widowControl w:val="0"/>
              <w:autoSpaceDE w:val="0"/>
              <w:spacing w:before="0" w:after="0"/>
              <w:jc w:val="center"/>
              <w:rPr>
                <w:rFonts w:ascii="宋体" w:eastAsia="宋体" w:hAnsi="宋体" w:cs="仿宋_GB2312"/>
                <w:kern w:val="2"/>
                <w:sz w:val="24"/>
                <w:szCs w:val="24"/>
                <w:lang w:eastAsia="zh-CN"/>
              </w:rPr>
            </w:pPr>
            <w:r w:rsidRPr="00D93031">
              <w:rPr>
                <w:rFonts w:ascii="宋体" w:eastAsia="宋体" w:hAnsi="宋体" w:cs="仿宋_GB2312" w:hint="eastAsia"/>
                <w:kern w:val="2"/>
                <w:sz w:val="24"/>
                <w:szCs w:val="24"/>
                <w:lang w:eastAsia="zh-CN" w:bidi="ar"/>
              </w:rPr>
              <w:t>数量</w:t>
            </w:r>
          </w:p>
        </w:tc>
      </w:tr>
      <w:tr w:rsidR="00D93031" w:rsidRPr="00D93031" w14:paraId="630FA0C7" w14:textId="77777777" w:rsidTr="006849D5">
        <w:trPr>
          <w:trHeight w:val="423"/>
        </w:trPr>
        <w:tc>
          <w:tcPr>
            <w:tcW w:w="1277" w:type="dxa"/>
            <w:tcBorders>
              <w:top w:val="single" w:sz="4" w:space="0" w:color="auto"/>
              <w:left w:val="single" w:sz="4" w:space="0" w:color="auto"/>
              <w:bottom w:val="single" w:sz="4" w:space="0" w:color="auto"/>
              <w:right w:val="single" w:sz="4" w:space="0" w:color="auto"/>
            </w:tcBorders>
            <w:noWrap/>
            <w:vAlign w:val="center"/>
          </w:tcPr>
          <w:p w14:paraId="5F78B061" w14:textId="77777777" w:rsidR="00D93031" w:rsidRPr="00D93031" w:rsidRDefault="00D93031" w:rsidP="00D93031">
            <w:pPr>
              <w:widowControl w:val="0"/>
              <w:autoSpaceDE w:val="0"/>
              <w:spacing w:before="0" w:after="0"/>
              <w:jc w:val="center"/>
              <w:rPr>
                <w:rFonts w:ascii="宋体" w:eastAsia="宋体" w:hAnsi="宋体" w:cs="仿宋_GB2312"/>
                <w:kern w:val="2"/>
                <w:sz w:val="24"/>
                <w:szCs w:val="24"/>
                <w:lang w:eastAsia="zh-CN"/>
              </w:rPr>
            </w:pPr>
            <w:r w:rsidRPr="00D93031">
              <w:rPr>
                <w:rFonts w:ascii="宋体" w:eastAsia="宋体" w:hAnsi="宋体" w:cs="仿宋_GB2312" w:hint="eastAsia"/>
                <w:kern w:val="2"/>
                <w:sz w:val="24"/>
                <w:szCs w:val="24"/>
                <w:lang w:eastAsia="zh-CN" w:bidi="ar"/>
              </w:rPr>
              <w:t>6K三摄万象云台无人机</w:t>
            </w:r>
          </w:p>
        </w:tc>
        <w:tc>
          <w:tcPr>
            <w:tcW w:w="8079" w:type="dxa"/>
            <w:tcBorders>
              <w:top w:val="single" w:sz="4" w:space="0" w:color="auto"/>
              <w:left w:val="single" w:sz="4" w:space="0" w:color="auto"/>
              <w:bottom w:val="single" w:sz="4" w:space="0" w:color="auto"/>
              <w:right w:val="single" w:sz="4" w:space="0" w:color="auto"/>
            </w:tcBorders>
            <w:noWrap/>
            <w:vAlign w:val="center"/>
          </w:tcPr>
          <w:p w14:paraId="34137193"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支持6K拍摄，有效像素≥2000万</w:t>
            </w:r>
          </w:p>
          <w:p w14:paraId="68F8E34D"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最大续航时间≥45分钟（标准模式，无风环境）</w:t>
            </w:r>
          </w:p>
          <w:p w14:paraId="2F34E514"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支持三向环境感知与避障系统</w:t>
            </w:r>
          </w:p>
          <w:p w14:paraId="1B44FD85"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展开尺寸≤350mm×280mm×120mm</w:t>
            </w:r>
          </w:p>
          <w:p w14:paraId="40BE9535"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最大飞行速度≥18m/s（运动模式）</w:t>
            </w:r>
          </w:p>
          <w:p w14:paraId="6A6EED70"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单机重量（含电池）≤800g</w:t>
            </w:r>
          </w:p>
          <w:p w14:paraId="3C97E410"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具备智能跟随（支持人形、车辆追踪）、航点规划等自动化飞行功能</w:t>
            </w:r>
          </w:p>
          <w:p w14:paraId="2A1515C0"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搭载≥1英寸CMOS图像传感器</w:t>
            </w:r>
          </w:p>
          <w:p w14:paraId="05F03BB9"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等效焦距≤24mm</w:t>
            </w:r>
          </w:p>
          <w:p w14:paraId="6C2FDAEE"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光圈≥f/2.8</w:t>
            </w:r>
          </w:p>
          <w:p w14:paraId="02EEDB8B"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支持自动对焦（AF/MF切换）</w:t>
            </w:r>
          </w:p>
          <w:p w14:paraId="2069195F"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内置存储空间≥512GB</w:t>
            </w:r>
          </w:p>
          <w:p w14:paraId="7AFF1BFD"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电池容量≥5000mAh</w:t>
            </w:r>
          </w:p>
          <w:p w14:paraId="27E1BEE2"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提供原厂整机保修服务≥1年</w:t>
            </w:r>
          </w:p>
          <w:p w14:paraId="1A64B540" w14:textId="77777777" w:rsidR="00D93031" w:rsidRPr="00D93031" w:rsidRDefault="00D93031" w:rsidP="00D93031">
            <w:pPr>
              <w:widowControl w:val="0"/>
              <w:autoSpaceDE w:val="0"/>
              <w:spacing w:before="0" w:after="0"/>
              <w:rPr>
                <w:rFonts w:ascii="宋体" w:eastAsia="宋体" w:hAnsi="宋体" w:cs="Times New Roman"/>
                <w:kern w:val="2"/>
                <w:sz w:val="24"/>
                <w:szCs w:val="24"/>
                <w:lang w:eastAsia="zh-CN"/>
              </w:rPr>
            </w:pPr>
            <w:r w:rsidRPr="00D93031">
              <w:rPr>
                <w:rFonts w:ascii="宋体" w:eastAsia="宋体" w:hAnsi="宋体" w:cs="仿宋_GB2312" w:hint="eastAsia"/>
                <w:kern w:val="2"/>
                <w:sz w:val="24"/>
                <w:szCs w:val="24"/>
                <w:lang w:eastAsia="zh-CN" w:bidi="ar"/>
              </w:rPr>
              <w:t>包含2次低价置换，1次飞丢置换保险</w:t>
            </w:r>
          </w:p>
        </w:tc>
        <w:tc>
          <w:tcPr>
            <w:tcW w:w="851" w:type="dxa"/>
            <w:tcBorders>
              <w:top w:val="single" w:sz="4" w:space="0" w:color="auto"/>
              <w:left w:val="single" w:sz="4" w:space="0" w:color="auto"/>
              <w:bottom w:val="single" w:sz="4" w:space="0" w:color="auto"/>
              <w:right w:val="single" w:sz="4" w:space="0" w:color="auto"/>
            </w:tcBorders>
            <w:noWrap/>
            <w:vAlign w:val="center"/>
          </w:tcPr>
          <w:p w14:paraId="248A273A" w14:textId="77777777" w:rsidR="00D93031" w:rsidRPr="00D93031" w:rsidRDefault="00D93031" w:rsidP="00D93031">
            <w:pPr>
              <w:widowControl w:val="0"/>
              <w:autoSpaceDE w:val="0"/>
              <w:spacing w:before="0" w:after="0"/>
              <w:jc w:val="center"/>
              <w:rPr>
                <w:rFonts w:ascii="宋体" w:eastAsia="宋体" w:hAnsi="宋体" w:cs="仿宋_GB2312"/>
                <w:kern w:val="2"/>
                <w:sz w:val="24"/>
                <w:szCs w:val="24"/>
                <w:lang w:eastAsia="zh-CN"/>
              </w:rPr>
            </w:pPr>
            <w:r w:rsidRPr="00D93031">
              <w:rPr>
                <w:rFonts w:ascii="宋体" w:eastAsia="宋体" w:hAnsi="宋体" w:cs="仿宋_GB2312" w:hint="eastAsia"/>
                <w:kern w:val="2"/>
                <w:sz w:val="24"/>
                <w:szCs w:val="24"/>
                <w:lang w:eastAsia="zh-CN" w:bidi="ar"/>
              </w:rPr>
              <w:t>3</w:t>
            </w:r>
          </w:p>
        </w:tc>
      </w:tr>
      <w:tr w:rsidR="00D93031" w:rsidRPr="00D93031" w14:paraId="542E49DA" w14:textId="77777777" w:rsidTr="006849D5">
        <w:trPr>
          <w:trHeight w:val="423"/>
        </w:trPr>
        <w:tc>
          <w:tcPr>
            <w:tcW w:w="1277" w:type="dxa"/>
            <w:tcBorders>
              <w:top w:val="single" w:sz="4" w:space="0" w:color="auto"/>
              <w:left w:val="single" w:sz="4" w:space="0" w:color="auto"/>
              <w:bottom w:val="single" w:sz="4" w:space="0" w:color="auto"/>
              <w:right w:val="single" w:sz="4" w:space="0" w:color="auto"/>
            </w:tcBorders>
            <w:noWrap/>
            <w:vAlign w:val="center"/>
          </w:tcPr>
          <w:p w14:paraId="6997E1C9" w14:textId="77777777" w:rsidR="00D93031" w:rsidRPr="00D93031" w:rsidRDefault="00D93031" w:rsidP="00D93031">
            <w:pPr>
              <w:widowControl w:val="0"/>
              <w:autoSpaceDE w:val="0"/>
              <w:spacing w:before="0" w:after="0"/>
              <w:jc w:val="center"/>
              <w:rPr>
                <w:rFonts w:ascii="宋体" w:eastAsia="宋体" w:hAnsi="宋体" w:cs="仿宋_GB2312"/>
                <w:kern w:val="2"/>
                <w:sz w:val="24"/>
                <w:szCs w:val="24"/>
                <w:lang w:eastAsia="zh-CN"/>
              </w:rPr>
            </w:pPr>
            <w:r w:rsidRPr="00D93031">
              <w:rPr>
                <w:rFonts w:ascii="宋体" w:eastAsia="宋体" w:hAnsi="宋体" w:cs="仿宋_GB2312" w:hint="eastAsia"/>
                <w:kern w:val="2"/>
                <w:sz w:val="24"/>
                <w:szCs w:val="24"/>
                <w:lang w:eastAsia="zh-CN" w:bidi="ar"/>
              </w:rPr>
              <w:t>微单相机</w:t>
            </w:r>
          </w:p>
        </w:tc>
        <w:tc>
          <w:tcPr>
            <w:tcW w:w="8079" w:type="dxa"/>
            <w:tcBorders>
              <w:top w:val="single" w:sz="4" w:space="0" w:color="auto"/>
              <w:left w:val="single" w:sz="4" w:space="0" w:color="auto"/>
              <w:bottom w:val="single" w:sz="4" w:space="0" w:color="auto"/>
              <w:right w:val="single" w:sz="4" w:space="0" w:color="auto"/>
            </w:tcBorders>
            <w:noWrap/>
            <w:vAlign w:val="center"/>
          </w:tcPr>
          <w:p w14:paraId="02BDC0A7"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有效像素≥3300万像素</w:t>
            </w:r>
          </w:p>
          <w:p w14:paraId="449477F9"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全画幅CMOS传感器</w:t>
            </w:r>
          </w:p>
          <w:p w14:paraId="0ECB52DF"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支持内录4K 60p分辨率视频</w:t>
            </w:r>
          </w:p>
          <w:p w14:paraId="2936DD1A"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且具备10-bit 4:2:2色彩采样格式</w:t>
            </w:r>
          </w:p>
          <w:p w14:paraId="38CCE8BE"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静态图像高速连拍≥10张/秒</w:t>
            </w:r>
          </w:p>
          <w:p w14:paraId="280980A4"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对焦响应时间≤0.1秒</w:t>
            </w:r>
          </w:p>
          <w:p w14:paraId="0F98CF39"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lastRenderedPageBreak/>
              <w:t>防抖补偿效果≥5级</w:t>
            </w:r>
          </w:p>
          <w:p w14:paraId="745287A9"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存储接口需配置双SD卡槽，均支持UHS-II高速存储卡</w:t>
            </w:r>
          </w:p>
          <w:p w14:paraId="1D2B42F3"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支持RAW（14-bit无损压缩）、JPEG、TIFF格式，兼容Adobe RGB与sRGB色彩空间</w:t>
            </w:r>
          </w:p>
          <w:p w14:paraId="1FB43521"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可翻转触摸液晶屏，分辨率≥103万像素</w:t>
            </w:r>
          </w:p>
          <w:p w14:paraId="5F66E616" w14:textId="77777777" w:rsidR="00D93031" w:rsidRPr="00D93031" w:rsidRDefault="00D93031" w:rsidP="00D93031">
            <w:pPr>
              <w:widowControl w:val="0"/>
              <w:autoSpaceDE w:val="0"/>
              <w:spacing w:before="0" w:after="0"/>
              <w:rPr>
                <w:rFonts w:ascii="宋体" w:eastAsia="宋体" w:hAnsi="宋体" w:cs="Times New Roman"/>
                <w:kern w:val="2"/>
                <w:sz w:val="24"/>
                <w:szCs w:val="24"/>
                <w:lang w:eastAsia="zh-CN"/>
              </w:rPr>
            </w:pPr>
            <w:r w:rsidRPr="00D93031">
              <w:rPr>
                <w:rFonts w:ascii="宋体" w:eastAsia="宋体" w:hAnsi="宋体" w:cs="仿宋_GB2312" w:hint="eastAsia"/>
                <w:kern w:val="2"/>
                <w:sz w:val="24"/>
                <w:szCs w:val="24"/>
                <w:lang w:eastAsia="zh-CN" w:bidi="ar"/>
              </w:rPr>
              <w:t>搭配35mm定焦镜头</w:t>
            </w:r>
          </w:p>
        </w:tc>
        <w:tc>
          <w:tcPr>
            <w:tcW w:w="851" w:type="dxa"/>
            <w:tcBorders>
              <w:top w:val="single" w:sz="4" w:space="0" w:color="auto"/>
              <w:left w:val="single" w:sz="4" w:space="0" w:color="auto"/>
              <w:bottom w:val="single" w:sz="4" w:space="0" w:color="auto"/>
              <w:right w:val="single" w:sz="4" w:space="0" w:color="auto"/>
            </w:tcBorders>
            <w:noWrap/>
            <w:vAlign w:val="center"/>
          </w:tcPr>
          <w:p w14:paraId="0995D58D" w14:textId="77777777" w:rsidR="00D93031" w:rsidRPr="00D93031" w:rsidRDefault="00D93031" w:rsidP="00D93031">
            <w:pPr>
              <w:widowControl w:val="0"/>
              <w:autoSpaceDE w:val="0"/>
              <w:spacing w:before="0" w:after="0"/>
              <w:jc w:val="center"/>
              <w:rPr>
                <w:rFonts w:ascii="宋体" w:eastAsia="宋体" w:hAnsi="宋体" w:cs="仿宋_GB2312"/>
                <w:kern w:val="2"/>
                <w:sz w:val="24"/>
                <w:szCs w:val="24"/>
                <w:lang w:eastAsia="zh-CN"/>
              </w:rPr>
            </w:pPr>
            <w:r w:rsidRPr="00D93031">
              <w:rPr>
                <w:rFonts w:ascii="宋体" w:eastAsia="宋体" w:hAnsi="宋体" w:cs="仿宋_GB2312" w:hint="eastAsia"/>
                <w:kern w:val="2"/>
                <w:sz w:val="24"/>
                <w:szCs w:val="24"/>
                <w:lang w:eastAsia="zh-CN" w:bidi="ar"/>
              </w:rPr>
              <w:lastRenderedPageBreak/>
              <w:t>1</w:t>
            </w:r>
          </w:p>
        </w:tc>
      </w:tr>
      <w:tr w:rsidR="00D93031" w:rsidRPr="00D93031" w14:paraId="1EDDF3F3" w14:textId="77777777" w:rsidTr="006849D5">
        <w:trPr>
          <w:trHeight w:val="423"/>
        </w:trPr>
        <w:tc>
          <w:tcPr>
            <w:tcW w:w="1277" w:type="dxa"/>
            <w:tcBorders>
              <w:top w:val="single" w:sz="4" w:space="0" w:color="auto"/>
              <w:left w:val="single" w:sz="4" w:space="0" w:color="auto"/>
              <w:bottom w:val="single" w:sz="4" w:space="0" w:color="auto"/>
              <w:right w:val="single" w:sz="4" w:space="0" w:color="auto"/>
            </w:tcBorders>
            <w:noWrap/>
            <w:vAlign w:val="center"/>
          </w:tcPr>
          <w:p w14:paraId="0ED422EA" w14:textId="77777777" w:rsidR="00D93031" w:rsidRPr="00D93031" w:rsidRDefault="00D93031" w:rsidP="00D93031">
            <w:pPr>
              <w:widowControl w:val="0"/>
              <w:autoSpaceDE w:val="0"/>
              <w:spacing w:before="0" w:after="0"/>
              <w:jc w:val="center"/>
              <w:rPr>
                <w:rFonts w:ascii="宋体" w:eastAsia="宋体" w:hAnsi="宋体" w:cs="仿宋_GB2312"/>
                <w:kern w:val="2"/>
                <w:sz w:val="24"/>
                <w:szCs w:val="24"/>
                <w:lang w:eastAsia="zh-CN"/>
              </w:rPr>
            </w:pPr>
            <w:r w:rsidRPr="00D93031">
              <w:rPr>
                <w:rFonts w:ascii="宋体" w:eastAsia="宋体" w:hAnsi="宋体" w:cs="仿宋_GB2312" w:hint="eastAsia"/>
                <w:kern w:val="2"/>
                <w:sz w:val="24"/>
                <w:szCs w:val="24"/>
                <w:lang w:eastAsia="zh-CN" w:bidi="ar"/>
              </w:rPr>
              <w:t>24-105mm镜头</w:t>
            </w:r>
          </w:p>
        </w:tc>
        <w:tc>
          <w:tcPr>
            <w:tcW w:w="8079" w:type="dxa"/>
            <w:tcBorders>
              <w:top w:val="single" w:sz="4" w:space="0" w:color="auto"/>
              <w:left w:val="single" w:sz="4" w:space="0" w:color="auto"/>
              <w:bottom w:val="single" w:sz="4" w:space="0" w:color="auto"/>
              <w:right w:val="single" w:sz="4" w:space="0" w:color="auto"/>
            </w:tcBorders>
            <w:noWrap/>
            <w:vAlign w:val="center"/>
          </w:tcPr>
          <w:p w14:paraId="7B4C2200"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具有F4的恒定最大光圈</w:t>
            </w:r>
          </w:p>
          <w:p w14:paraId="32C166A4"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焦距24-105mm</w:t>
            </w:r>
          </w:p>
          <w:p w14:paraId="408B792B"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5级强效防抖</w:t>
            </w:r>
          </w:p>
          <w:p w14:paraId="41B44D6C"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可自定义功能的控制环</w:t>
            </w:r>
          </w:p>
          <w:p w14:paraId="3D0B0A2B"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具备最高约0.05秒的自动对焦速度</w:t>
            </w:r>
          </w:p>
          <w:p w14:paraId="6B91D69B" w14:textId="77777777" w:rsidR="00D93031" w:rsidRPr="00D93031" w:rsidRDefault="00D93031" w:rsidP="00D93031">
            <w:pPr>
              <w:widowControl w:val="0"/>
              <w:autoSpaceDE w:val="0"/>
              <w:spacing w:before="0" w:after="0"/>
              <w:rPr>
                <w:rFonts w:ascii="宋体" w:eastAsia="宋体" w:hAnsi="宋体" w:cs="仿宋_GB2312"/>
                <w:kern w:val="2"/>
                <w:sz w:val="24"/>
                <w:szCs w:val="24"/>
                <w:lang w:eastAsia="zh-CN"/>
              </w:rPr>
            </w:pPr>
            <w:r w:rsidRPr="00D93031">
              <w:rPr>
                <w:rFonts w:ascii="宋体" w:eastAsia="宋体" w:hAnsi="宋体" w:cs="仿宋_GB2312" w:hint="eastAsia"/>
                <w:kern w:val="2"/>
                <w:sz w:val="24"/>
                <w:szCs w:val="24"/>
                <w:lang w:eastAsia="zh-CN" w:bidi="ar"/>
              </w:rPr>
              <w:t>具备防尘防水滴结构</w:t>
            </w:r>
          </w:p>
        </w:tc>
        <w:tc>
          <w:tcPr>
            <w:tcW w:w="851" w:type="dxa"/>
            <w:tcBorders>
              <w:top w:val="single" w:sz="4" w:space="0" w:color="auto"/>
              <w:left w:val="single" w:sz="4" w:space="0" w:color="auto"/>
              <w:bottom w:val="single" w:sz="4" w:space="0" w:color="auto"/>
              <w:right w:val="single" w:sz="4" w:space="0" w:color="auto"/>
            </w:tcBorders>
            <w:noWrap/>
            <w:vAlign w:val="center"/>
          </w:tcPr>
          <w:p w14:paraId="54E2E0FC" w14:textId="77777777" w:rsidR="00D93031" w:rsidRPr="00D93031" w:rsidRDefault="00D93031" w:rsidP="00D93031">
            <w:pPr>
              <w:widowControl w:val="0"/>
              <w:autoSpaceDE w:val="0"/>
              <w:spacing w:before="0" w:after="0"/>
              <w:jc w:val="center"/>
              <w:rPr>
                <w:rFonts w:ascii="宋体" w:eastAsia="宋体" w:hAnsi="宋体" w:cs="仿宋_GB2312"/>
                <w:kern w:val="2"/>
                <w:sz w:val="24"/>
                <w:szCs w:val="24"/>
                <w:lang w:eastAsia="zh-CN"/>
              </w:rPr>
            </w:pPr>
            <w:r w:rsidRPr="00D93031">
              <w:rPr>
                <w:rFonts w:ascii="宋体" w:eastAsia="宋体" w:hAnsi="宋体" w:cs="仿宋_GB2312" w:hint="eastAsia"/>
                <w:kern w:val="2"/>
                <w:sz w:val="24"/>
                <w:szCs w:val="24"/>
                <w:lang w:eastAsia="zh-CN" w:bidi="ar"/>
              </w:rPr>
              <w:t>1</w:t>
            </w:r>
          </w:p>
        </w:tc>
      </w:tr>
      <w:tr w:rsidR="00D93031" w:rsidRPr="00D93031" w14:paraId="30E94F72" w14:textId="77777777" w:rsidTr="006849D5">
        <w:trPr>
          <w:trHeight w:val="423"/>
        </w:trPr>
        <w:tc>
          <w:tcPr>
            <w:tcW w:w="1277" w:type="dxa"/>
            <w:tcBorders>
              <w:top w:val="single" w:sz="4" w:space="0" w:color="auto"/>
              <w:left w:val="single" w:sz="4" w:space="0" w:color="auto"/>
              <w:bottom w:val="single" w:sz="4" w:space="0" w:color="auto"/>
              <w:right w:val="single" w:sz="4" w:space="0" w:color="auto"/>
            </w:tcBorders>
            <w:noWrap/>
            <w:vAlign w:val="center"/>
          </w:tcPr>
          <w:p w14:paraId="43E460EF" w14:textId="77777777" w:rsidR="00D93031" w:rsidRPr="00D93031" w:rsidRDefault="00D93031" w:rsidP="00D93031">
            <w:pPr>
              <w:widowControl w:val="0"/>
              <w:autoSpaceDE w:val="0"/>
              <w:spacing w:before="0" w:after="0"/>
              <w:jc w:val="center"/>
              <w:rPr>
                <w:rFonts w:ascii="宋体" w:eastAsia="宋体" w:hAnsi="宋体" w:cs="仿宋_GB2312"/>
                <w:kern w:val="2"/>
                <w:sz w:val="24"/>
                <w:szCs w:val="24"/>
                <w:lang w:eastAsia="zh-CN"/>
              </w:rPr>
            </w:pPr>
            <w:r w:rsidRPr="00D93031">
              <w:rPr>
                <w:rFonts w:ascii="宋体" w:eastAsia="宋体" w:hAnsi="宋体" w:cs="仿宋_GB2312" w:hint="eastAsia"/>
                <w:kern w:val="2"/>
                <w:sz w:val="24"/>
                <w:szCs w:val="24"/>
                <w:lang w:eastAsia="zh-CN" w:bidi="ar"/>
              </w:rPr>
              <w:t>微单</w:t>
            </w:r>
          </w:p>
        </w:tc>
        <w:tc>
          <w:tcPr>
            <w:tcW w:w="807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B677862"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相机有效像素≥2600万，APS-C画幅CMOS传感器，支持内录4K 视频，具备10-bit 4:2:2色彩采样格式及HLG/HDR拍摄模式，静态图像拍摄高速连拍≥11张/秒，防抖补偿效果≥5级，支持实时眼部对焦及主体追踪功能，对焦响应时间≤0.05秒。</w:t>
            </w:r>
          </w:p>
          <w:p w14:paraId="3B820CFC" w14:textId="77777777" w:rsidR="00D93031" w:rsidRPr="00D93031" w:rsidRDefault="00D93031" w:rsidP="00D93031">
            <w:pPr>
              <w:widowControl w:val="0"/>
              <w:autoSpaceDE w:val="0"/>
              <w:spacing w:before="0" w:after="0"/>
              <w:rPr>
                <w:rFonts w:ascii="宋体" w:eastAsia="宋体" w:hAnsi="宋体" w:cs="Times New Roman"/>
                <w:kern w:val="2"/>
                <w:sz w:val="24"/>
                <w:szCs w:val="24"/>
                <w:lang w:eastAsia="zh-CN"/>
              </w:rPr>
            </w:pPr>
            <w:r w:rsidRPr="00D93031">
              <w:rPr>
                <w:rFonts w:ascii="宋体" w:eastAsia="宋体" w:hAnsi="宋体" w:cs="仿宋_GB2312" w:hint="eastAsia"/>
                <w:kern w:val="2"/>
                <w:sz w:val="24"/>
                <w:szCs w:val="24"/>
                <w:lang w:eastAsia="zh-CN" w:bidi="ar"/>
              </w:rPr>
              <w:t>配套变焦镜头需具备18-135mm焦段，持AF/MF快速切换，滤镜直径≥67mm，重量≤400g。</w:t>
            </w:r>
          </w:p>
        </w:tc>
        <w:tc>
          <w:tcPr>
            <w:tcW w:w="851" w:type="dxa"/>
            <w:tcBorders>
              <w:top w:val="single" w:sz="4" w:space="0" w:color="auto"/>
              <w:left w:val="single" w:sz="4" w:space="0" w:color="auto"/>
              <w:bottom w:val="single" w:sz="4" w:space="0" w:color="auto"/>
              <w:right w:val="single" w:sz="4" w:space="0" w:color="auto"/>
            </w:tcBorders>
            <w:noWrap/>
            <w:vAlign w:val="center"/>
          </w:tcPr>
          <w:p w14:paraId="07390108" w14:textId="77777777" w:rsidR="00D93031" w:rsidRPr="00D93031" w:rsidRDefault="00D93031" w:rsidP="00D93031">
            <w:pPr>
              <w:widowControl w:val="0"/>
              <w:autoSpaceDE w:val="0"/>
              <w:spacing w:before="0" w:after="0"/>
              <w:jc w:val="center"/>
              <w:rPr>
                <w:rFonts w:ascii="宋体" w:eastAsia="宋体" w:hAnsi="宋体" w:cs="仿宋_GB2312"/>
                <w:kern w:val="2"/>
                <w:sz w:val="24"/>
                <w:szCs w:val="24"/>
                <w:lang w:eastAsia="zh-CN"/>
              </w:rPr>
            </w:pPr>
            <w:r w:rsidRPr="00D93031">
              <w:rPr>
                <w:rFonts w:ascii="宋体" w:eastAsia="宋体" w:hAnsi="宋体" w:cs="仿宋_GB2312" w:hint="eastAsia"/>
                <w:kern w:val="2"/>
                <w:sz w:val="24"/>
                <w:szCs w:val="24"/>
                <w:lang w:eastAsia="zh-CN" w:bidi="ar"/>
              </w:rPr>
              <w:t>3</w:t>
            </w:r>
          </w:p>
        </w:tc>
      </w:tr>
      <w:tr w:rsidR="00D93031" w:rsidRPr="00D93031" w14:paraId="33E286A5" w14:textId="77777777" w:rsidTr="006849D5">
        <w:trPr>
          <w:trHeight w:val="423"/>
        </w:trPr>
        <w:tc>
          <w:tcPr>
            <w:tcW w:w="1277" w:type="dxa"/>
            <w:tcBorders>
              <w:top w:val="single" w:sz="4" w:space="0" w:color="auto"/>
              <w:left w:val="single" w:sz="4" w:space="0" w:color="auto"/>
              <w:bottom w:val="single" w:sz="4" w:space="0" w:color="auto"/>
              <w:right w:val="single" w:sz="4" w:space="0" w:color="auto"/>
            </w:tcBorders>
            <w:noWrap/>
            <w:vAlign w:val="center"/>
          </w:tcPr>
          <w:p w14:paraId="0199A375" w14:textId="77777777" w:rsidR="00D93031" w:rsidRPr="00D93031" w:rsidRDefault="00D93031" w:rsidP="00D93031">
            <w:pPr>
              <w:widowControl w:val="0"/>
              <w:autoSpaceDE w:val="0"/>
              <w:spacing w:before="0" w:after="0"/>
              <w:jc w:val="center"/>
              <w:rPr>
                <w:rFonts w:ascii="宋体" w:eastAsia="宋体" w:hAnsi="宋体" w:cs="仿宋_GB2312"/>
                <w:kern w:val="2"/>
                <w:sz w:val="24"/>
                <w:szCs w:val="24"/>
                <w:lang w:eastAsia="zh-CN"/>
              </w:rPr>
            </w:pPr>
            <w:r w:rsidRPr="00D93031">
              <w:rPr>
                <w:rFonts w:ascii="宋体" w:eastAsia="宋体" w:hAnsi="宋体" w:cs="仿宋_GB2312" w:hint="eastAsia"/>
                <w:kern w:val="2"/>
                <w:sz w:val="24"/>
                <w:szCs w:val="24"/>
                <w:lang w:eastAsia="zh-CN" w:bidi="ar"/>
              </w:rPr>
              <w:t>防潮柜</w:t>
            </w:r>
          </w:p>
        </w:tc>
        <w:tc>
          <w:tcPr>
            <w:tcW w:w="807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206736"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材质：合金</w:t>
            </w:r>
          </w:p>
          <w:p w14:paraId="3C248D29"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防潮工具类型：防潮箱</w:t>
            </w:r>
          </w:p>
          <w:p w14:paraId="61483DBA"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产品类型：大型器材箱</w:t>
            </w:r>
          </w:p>
          <w:p w14:paraId="2B74EEA0"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存储容积：180L以上</w:t>
            </w:r>
          </w:p>
          <w:p w14:paraId="3FF332BD"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触摸智能恒温、可抽拉可高低调节</w:t>
            </w:r>
          </w:p>
          <w:p w14:paraId="6FEE427E" w14:textId="77777777" w:rsidR="00D93031" w:rsidRPr="00D93031" w:rsidRDefault="00D93031" w:rsidP="00D93031">
            <w:pPr>
              <w:widowControl w:val="0"/>
              <w:autoSpaceDE w:val="0"/>
              <w:spacing w:before="0" w:after="0"/>
              <w:rPr>
                <w:rFonts w:ascii="宋体" w:eastAsia="宋体" w:hAnsi="宋体" w:cs="仿宋_GB2312"/>
                <w:kern w:val="2"/>
                <w:sz w:val="24"/>
                <w:szCs w:val="24"/>
                <w:lang w:eastAsia="zh-CN"/>
              </w:rPr>
            </w:pPr>
            <w:r w:rsidRPr="00D93031">
              <w:rPr>
                <w:rFonts w:ascii="宋体" w:eastAsia="宋体" w:hAnsi="宋体" w:cs="仿宋_GB2312" w:hint="eastAsia"/>
                <w:kern w:val="2"/>
                <w:sz w:val="24"/>
                <w:szCs w:val="24"/>
                <w:lang w:eastAsia="zh-CN" w:bidi="ar"/>
              </w:rPr>
              <w:t>尺寸：长宽高约410mm*390mm*1350mm</w:t>
            </w:r>
          </w:p>
        </w:tc>
        <w:tc>
          <w:tcPr>
            <w:tcW w:w="851" w:type="dxa"/>
            <w:tcBorders>
              <w:top w:val="single" w:sz="4" w:space="0" w:color="auto"/>
              <w:left w:val="single" w:sz="4" w:space="0" w:color="auto"/>
              <w:bottom w:val="single" w:sz="4" w:space="0" w:color="auto"/>
              <w:right w:val="single" w:sz="4" w:space="0" w:color="auto"/>
            </w:tcBorders>
            <w:noWrap/>
            <w:vAlign w:val="center"/>
          </w:tcPr>
          <w:p w14:paraId="2279C0B4" w14:textId="77777777" w:rsidR="00D93031" w:rsidRPr="00D93031" w:rsidRDefault="00D93031" w:rsidP="00D93031">
            <w:pPr>
              <w:widowControl w:val="0"/>
              <w:autoSpaceDE w:val="0"/>
              <w:spacing w:before="0" w:after="0"/>
              <w:jc w:val="center"/>
              <w:rPr>
                <w:rFonts w:ascii="宋体" w:eastAsia="宋体" w:hAnsi="宋体" w:cs="仿宋_GB2312"/>
                <w:kern w:val="2"/>
                <w:sz w:val="24"/>
                <w:szCs w:val="24"/>
                <w:lang w:eastAsia="zh-CN"/>
              </w:rPr>
            </w:pPr>
            <w:r w:rsidRPr="00D93031">
              <w:rPr>
                <w:rFonts w:ascii="宋体" w:eastAsia="宋体" w:hAnsi="宋体" w:cs="仿宋_GB2312" w:hint="eastAsia"/>
                <w:kern w:val="2"/>
                <w:sz w:val="24"/>
                <w:szCs w:val="24"/>
                <w:lang w:eastAsia="zh-CN" w:bidi="ar"/>
              </w:rPr>
              <w:t>2</w:t>
            </w:r>
          </w:p>
        </w:tc>
      </w:tr>
      <w:tr w:rsidR="00D93031" w:rsidRPr="00D93031" w14:paraId="552BFB2A" w14:textId="77777777" w:rsidTr="006849D5">
        <w:trPr>
          <w:trHeight w:val="423"/>
        </w:trPr>
        <w:tc>
          <w:tcPr>
            <w:tcW w:w="1277" w:type="dxa"/>
            <w:tcBorders>
              <w:top w:val="single" w:sz="4" w:space="0" w:color="auto"/>
              <w:left w:val="single" w:sz="4" w:space="0" w:color="auto"/>
              <w:bottom w:val="single" w:sz="4" w:space="0" w:color="auto"/>
              <w:right w:val="single" w:sz="4" w:space="0" w:color="auto"/>
            </w:tcBorders>
            <w:noWrap/>
            <w:vAlign w:val="center"/>
          </w:tcPr>
          <w:p w14:paraId="145425D6" w14:textId="77777777" w:rsidR="00D93031" w:rsidRPr="00D93031" w:rsidRDefault="00D93031" w:rsidP="00D93031">
            <w:pPr>
              <w:widowControl w:val="0"/>
              <w:autoSpaceDE w:val="0"/>
              <w:spacing w:before="0" w:after="0"/>
              <w:jc w:val="center"/>
              <w:rPr>
                <w:rFonts w:ascii="宋体" w:eastAsia="宋体" w:hAnsi="宋体" w:cs="仿宋_GB2312"/>
                <w:kern w:val="2"/>
                <w:sz w:val="24"/>
                <w:szCs w:val="24"/>
                <w:lang w:eastAsia="zh-CN"/>
              </w:rPr>
            </w:pPr>
            <w:r w:rsidRPr="00D93031">
              <w:rPr>
                <w:rFonts w:ascii="宋体" w:eastAsia="宋体" w:hAnsi="宋体" w:cs="仿宋_GB2312" w:hint="eastAsia"/>
                <w:kern w:val="2"/>
                <w:sz w:val="24"/>
                <w:szCs w:val="24"/>
                <w:lang w:eastAsia="zh-CN" w:bidi="ar"/>
              </w:rPr>
              <w:t>便携RGB全彩魔光管灯</w:t>
            </w:r>
          </w:p>
        </w:tc>
        <w:tc>
          <w:tcPr>
            <w:tcW w:w="807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3C3790"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色温：2700K-7500K(红绿可调)</w:t>
            </w:r>
          </w:p>
          <w:p w14:paraId="502C91B0"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亮度调节：0-100%无级调光</w:t>
            </w:r>
          </w:p>
          <w:p w14:paraId="58DDE8E0"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控制方式：灯体操控，2.4G无级控制</w:t>
            </w:r>
          </w:p>
          <w:p w14:paraId="543BAE58" w14:textId="77777777" w:rsidR="00D93031" w:rsidRPr="00D93031" w:rsidRDefault="00D93031" w:rsidP="00D93031">
            <w:pPr>
              <w:widowControl w:val="0"/>
              <w:autoSpaceDE w:val="0"/>
              <w:spacing w:before="0" w:after="0"/>
              <w:rPr>
                <w:rFonts w:ascii="宋体" w:eastAsia="宋体" w:hAnsi="宋体" w:cs="仿宋_GB2312"/>
                <w:kern w:val="2"/>
                <w:sz w:val="24"/>
                <w:szCs w:val="24"/>
                <w:lang w:eastAsia="zh-CN"/>
              </w:rPr>
            </w:pPr>
            <w:r w:rsidRPr="00D93031">
              <w:rPr>
                <w:rFonts w:ascii="宋体" w:eastAsia="宋体" w:hAnsi="宋体" w:cs="仿宋_GB2312" w:hint="eastAsia"/>
                <w:kern w:val="2"/>
                <w:sz w:val="24"/>
                <w:szCs w:val="24"/>
                <w:lang w:eastAsia="zh-CN" w:bidi="ar"/>
              </w:rPr>
              <w:t>电池容量：≥3.7V12200mAh8.14Wh</w:t>
            </w:r>
          </w:p>
        </w:tc>
        <w:tc>
          <w:tcPr>
            <w:tcW w:w="851" w:type="dxa"/>
            <w:tcBorders>
              <w:top w:val="single" w:sz="4" w:space="0" w:color="auto"/>
              <w:left w:val="single" w:sz="4" w:space="0" w:color="auto"/>
              <w:bottom w:val="single" w:sz="4" w:space="0" w:color="auto"/>
              <w:right w:val="single" w:sz="4" w:space="0" w:color="auto"/>
            </w:tcBorders>
            <w:noWrap/>
            <w:vAlign w:val="center"/>
          </w:tcPr>
          <w:p w14:paraId="109C3F10" w14:textId="77777777" w:rsidR="00D93031" w:rsidRPr="00D93031" w:rsidRDefault="00D93031" w:rsidP="00D93031">
            <w:pPr>
              <w:widowControl w:val="0"/>
              <w:autoSpaceDE w:val="0"/>
              <w:spacing w:before="0" w:after="0"/>
              <w:jc w:val="center"/>
              <w:rPr>
                <w:rFonts w:ascii="宋体" w:eastAsia="宋体" w:hAnsi="宋体" w:cs="仿宋_GB2312"/>
                <w:kern w:val="2"/>
                <w:sz w:val="24"/>
                <w:szCs w:val="24"/>
                <w:lang w:eastAsia="zh-CN"/>
              </w:rPr>
            </w:pPr>
            <w:r w:rsidRPr="00D93031">
              <w:rPr>
                <w:rFonts w:ascii="宋体" w:eastAsia="宋体" w:hAnsi="宋体" w:cs="仿宋_GB2312" w:hint="eastAsia"/>
                <w:kern w:val="2"/>
                <w:sz w:val="24"/>
                <w:szCs w:val="24"/>
                <w:lang w:eastAsia="zh-CN" w:bidi="ar"/>
              </w:rPr>
              <w:t>2</w:t>
            </w:r>
          </w:p>
        </w:tc>
      </w:tr>
      <w:tr w:rsidR="00D93031" w:rsidRPr="00D93031" w14:paraId="027B93A2" w14:textId="77777777" w:rsidTr="006849D5">
        <w:trPr>
          <w:trHeight w:val="423"/>
        </w:trPr>
        <w:tc>
          <w:tcPr>
            <w:tcW w:w="1277" w:type="dxa"/>
            <w:tcBorders>
              <w:top w:val="single" w:sz="4" w:space="0" w:color="auto"/>
              <w:left w:val="single" w:sz="4" w:space="0" w:color="auto"/>
              <w:bottom w:val="single" w:sz="4" w:space="0" w:color="auto"/>
              <w:right w:val="single" w:sz="4" w:space="0" w:color="auto"/>
            </w:tcBorders>
            <w:noWrap/>
            <w:vAlign w:val="center"/>
          </w:tcPr>
          <w:p w14:paraId="134F567F" w14:textId="77777777" w:rsidR="00D93031" w:rsidRPr="00D93031" w:rsidRDefault="00D93031" w:rsidP="00D93031">
            <w:pPr>
              <w:widowControl w:val="0"/>
              <w:autoSpaceDE w:val="0"/>
              <w:spacing w:before="0" w:after="0"/>
              <w:jc w:val="center"/>
              <w:rPr>
                <w:rFonts w:ascii="宋体" w:eastAsia="宋体" w:hAnsi="宋体" w:cs="仿宋_GB2312"/>
                <w:kern w:val="2"/>
                <w:sz w:val="24"/>
                <w:szCs w:val="24"/>
                <w:lang w:eastAsia="zh-CN"/>
              </w:rPr>
            </w:pPr>
            <w:r w:rsidRPr="00D93031">
              <w:rPr>
                <w:rFonts w:ascii="宋体" w:eastAsia="宋体" w:hAnsi="宋体" w:cs="仿宋_GB2312" w:hint="eastAsia"/>
                <w:kern w:val="2"/>
                <w:sz w:val="24"/>
                <w:szCs w:val="24"/>
                <w:lang w:eastAsia="zh-CN" w:bidi="ar"/>
              </w:rPr>
              <w:t>摄影镜面钢化玻璃倒影板</w:t>
            </w:r>
          </w:p>
        </w:tc>
        <w:tc>
          <w:tcPr>
            <w:tcW w:w="807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B6109D"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类别：影棚拍摄道具</w:t>
            </w:r>
          </w:p>
          <w:p w14:paraId="14A84602"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型号：60*60cm钢化玻璃倒影板黑色及白色</w:t>
            </w:r>
          </w:p>
          <w:p w14:paraId="16926E94"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材质：钢化玻璃</w:t>
            </w:r>
          </w:p>
          <w:p w14:paraId="0AA8F1EB" w14:textId="77777777" w:rsidR="00D93031" w:rsidRPr="00D93031" w:rsidRDefault="00D93031" w:rsidP="00D93031">
            <w:pPr>
              <w:widowControl w:val="0"/>
              <w:autoSpaceDE w:val="0"/>
              <w:spacing w:before="0" w:after="0"/>
              <w:rPr>
                <w:rFonts w:ascii="宋体" w:eastAsia="宋体" w:hAnsi="宋体" w:cs="仿宋_GB2312"/>
                <w:kern w:val="2"/>
                <w:sz w:val="24"/>
                <w:szCs w:val="24"/>
                <w:lang w:eastAsia="zh-CN"/>
              </w:rPr>
            </w:pPr>
            <w:r w:rsidRPr="00D93031">
              <w:rPr>
                <w:rFonts w:ascii="宋体" w:eastAsia="宋体" w:hAnsi="宋体" w:cs="仿宋_GB2312" w:hint="eastAsia"/>
                <w:kern w:val="2"/>
                <w:sz w:val="24"/>
                <w:szCs w:val="24"/>
                <w:lang w:eastAsia="zh-CN" w:bidi="ar"/>
              </w:rPr>
              <w:t>尺寸：尺码:40X40CM（白）60X60CM（黑）</w:t>
            </w:r>
          </w:p>
        </w:tc>
        <w:tc>
          <w:tcPr>
            <w:tcW w:w="851" w:type="dxa"/>
            <w:tcBorders>
              <w:top w:val="single" w:sz="4" w:space="0" w:color="auto"/>
              <w:left w:val="single" w:sz="4" w:space="0" w:color="auto"/>
              <w:bottom w:val="single" w:sz="4" w:space="0" w:color="auto"/>
              <w:right w:val="single" w:sz="4" w:space="0" w:color="auto"/>
            </w:tcBorders>
            <w:noWrap/>
            <w:vAlign w:val="center"/>
          </w:tcPr>
          <w:p w14:paraId="0E558929" w14:textId="77777777" w:rsidR="00D93031" w:rsidRPr="00D93031" w:rsidRDefault="00D93031" w:rsidP="00D93031">
            <w:pPr>
              <w:widowControl w:val="0"/>
              <w:autoSpaceDE w:val="0"/>
              <w:spacing w:before="0" w:after="0"/>
              <w:jc w:val="center"/>
              <w:rPr>
                <w:rFonts w:ascii="宋体" w:eastAsia="宋体" w:hAnsi="宋体" w:cs="仿宋_GB2312"/>
                <w:kern w:val="2"/>
                <w:sz w:val="24"/>
                <w:szCs w:val="24"/>
                <w:lang w:eastAsia="zh-CN"/>
              </w:rPr>
            </w:pPr>
            <w:r w:rsidRPr="00D93031">
              <w:rPr>
                <w:rFonts w:ascii="宋体" w:eastAsia="宋体" w:hAnsi="宋体" w:cs="仿宋_GB2312" w:hint="eastAsia"/>
                <w:kern w:val="2"/>
                <w:sz w:val="24"/>
                <w:szCs w:val="24"/>
                <w:lang w:eastAsia="zh-CN" w:bidi="ar"/>
              </w:rPr>
              <w:t>2</w:t>
            </w:r>
          </w:p>
        </w:tc>
      </w:tr>
      <w:tr w:rsidR="00D93031" w:rsidRPr="00D93031" w14:paraId="750D7B31" w14:textId="77777777" w:rsidTr="006849D5">
        <w:trPr>
          <w:trHeight w:val="423"/>
        </w:trPr>
        <w:tc>
          <w:tcPr>
            <w:tcW w:w="1277" w:type="dxa"/>
            <w:tcBorders>
              <w:top w:val="single" w:sz="4" w:space="0" w:color="auto"/>
              <w:left w:val="single" w:sz="4" w:space="0" w:color="auto"/>
              <w:bottom w:val="single" w:sz="4" w:space="0" w:color="auto"/>
              <w:right w:val="single" w:sz="4" w:space="0" w:color="auto"/>
            </w:tcBorders>
            <w:noWrap/>
            <w:vAlign w:val="center"/>
          </w:tcPr>
          <w:p w14:paraId="59DB67FF" w14:textId="77777777" w:rsidR="00D93031" w:rsidRPr="00D93031" w:rsidRDefault="00D93031" w:rsidP="00D93031">
            <w:pPr>
              <w:widowControl w:val="0"/>
              <w:autoSpaceDE w:val="0"/>
              <w:spacing w:before="0" w:after="0"/>
              <w:jc w:val="center"/>
              <w:rPr>
                <w:rFonts w:ascii="宋体" w:eastAsia="宋体" w:hAnsi="宋体" w:cs="仿宋_GB2312"/>
                <w:kern w:val="2"/>
                <w:sz w:val="24"/>
                <w:szCs w:val="24"/>
                <w:lang w:eastAsia="zh-CN"/>
              </w:rPr>
            </w:pPr>
            <w:r w:rsidRPr="00D93031">
              <w:rPr>
                <w:rFonts w:ascii="宋体" w:eastAsia="宋体" w:hAnsi="宋体" w:cs="仿宋_GB2312" w:hint="eastAsia"/>
                <w:kern w:val="2"/>
                <w:sz w:val="24"/>
                <w:szCs w:val="24"/>
                <w:lang w:eastAsia="zh-CN" w:bidi="ar"/>
              </w:rPr>
              <w:t>容积岩仿真石皮背景墙岩板</w:t>
            </w:r>
          </w:p>
        </w:tc>
        <w:tc>
          <w:tcPr>
            <w:tcW w:w="807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3179AE"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纹理：仿石纹</w:t>
            </w:r>
          </w:p>
          <w:p w14:paraId="7215E319"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颜色：水泥灰、太空黑、汉白玉、夯土黄（每种颜色各一块）</w:t>
            </w:r>
          </w:p>
          <w:p w14:paraId="4CB61C95"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特点：不低于B级防火、防水防潮</w:t>
            </w:r>
          </w:p>
          <w:p w14:paraId="01736C8E"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规格：120cm*60cm</w:t>
            </w:r>
          </w:p>
          <w:p w14:paraId="441830B1" w14:textId="77777777" w:rsidR="00D93031" w:rsidRPr="00D93031" w:rsidRDefault="00D93031" w:rsidP="00D93031">
            <w:pPr>
              <w:widowControl w:val="0"/>
              <w:autoSpaceDE w:val="0"/>
              <w:spacing w:before="0" w:after="0"/>
              <w:rPr>
                <w:rFonts w:ascii="Times New Roman" w:eastAsia="宋体" w:hAnsi="Times New Roman" w:cs="Times New Roman" w:hint="eastAsia"/>
                <w:b/>
                <w:bCs/>
                <w:kern w:val="2"/>
                <w:sz w:val="21"/>
                <w:szCs w:val="20"/>
                <w:lang w:eastAsia="zh-CN" w:bidi="ar"/>
              </w:rPr>
            </w:pPr>
            <w:r w:rsidRPr="00D93031">
              <w:rPr>
                <w:rFonts w:ascii="宋体" w:eastAsia="宋体" w:hAnsi="宋体" w:cs="仿宋_GB2312" w:hint="eastAsia"/>
                <w:b/>
                <w:bCs/>
                <w:kern w:val="2"/>
                <w:sz w:val="24"/>
                <w:szCs w:val="24"/>
                <w:lang w:eastAsia="zh-CN" w:bidi="ar"/>
              </w:rPr>
              <w:t>本项需提供样品一份，颜色要求为：水泥灰</w:t>
            </w:r>
          </w:p>
        </w:tc>
        <w:tc>
          <w:tcPr>
            <w:tcW w:w="851" w:type="dxa"/>
            <w:tcBorders>
              <w:top w:val="single" w:sz="4" w:space="0" w:color="auto"/>
              <w:left w:val="single" w:sz="4" w:space="0" w:color="auto"/>
              <w:bottom w:val="single" w:sz="4" w:space="0" w:color="auto"/>
              <w:right w:val="single" w:sz="4" w:space="0" w:color="auto"/>
            </w:tcBorders>
            <w:noWrap/>
            <w:vAlign w:val="center"/>
          </w:tcPr>
          <w:p w14:paraId="6F10DD7A" w14:textId="77777777" w:rsidR="00D93031" w:rsidRPr="00D93031" w:rsidRDefault="00D93031" w:rsidP="00D93031">
            <w:pPr>
              <w:widowControl w:val="0"/>
              <w:autoSpaceDE w:val="0"/>
              <w:spacing w:before="0" w:after="0"/>
              <w:jc w:val="center"/>
              <w:rPr>
                <w:rFonts w:ascii="宋体" w:eastAsia="宋体" w:hAnsi="宋体" w:cs="仿宋_GB2312"/>
                <w:kern w:val="2"/>
                <w:sz w:val="24"/>
                <w:szCs w:val="24"/>
                <w:lang w:eastAsia="zh-CN"/>
              </w:rPr>
            </w:pPr>
            <w:r w:rsidRPr="00D93031">
              <w:rPr>
                <w:rFonts w:ascii="宋体" w:eastAsia="宋体" w:hAnsi="宋体" w:cs="仿宋_GB2312" w:hint="eastAsia"/>
                <w:kern w:val="2"/>
                <w:sz w:val="24"/>
                <w:szCs w:val="24"/>
                <w:lang w:eastAsia="zh-CN" w:bidi="ar"/>
              </w:rPr>
              <w:t>4</w:t>
            </w:r>
          </w:p>
        </w:tc>
      </w:tr>
      <w:tr w:rsidR="00D93031" w:rsidRPr="00D93031" w14:paraId="40312F60" w14:textId="77777777" w:rsidTr="006849D5">
        <w:trPr>
          <w:trHeight w:val="423"/>
        </w:trPr>
        <w:tc>
          <w:tcPr>
            <w:tcW w:w="1277" w:type="dxa"/>
            <w:tcBorders>
              <w:top w:val="single" w:sz="4" w:space="0" w:color="auto"/>
              <w:left w:val="single" w:sz="4" w:space="0" w:color="auto"/>
              <w:bottom w:val="single" w:sz="4" w:space="0" w:color="auto"/>
              <w:right w:val="single" w:sz="4" w:space="0" w:color="auto"/>
            </w:tcBorders>
            <w:noWrap/>
            <w:vAlign w:val="center"/>
          </w:tcPr>
          <w:p w14:paraId="213BF9F8" w14:textId="77777777" w:rsidR="00D93031" w:rsidRPr="00D93031" w:rsidRDefault="00D93031" w:rsidP="00D93031">
            <w:pPr>
              <w:widowControl w:val="0"/>
              <w:autoSpaceDE w:val="0"/>
              <w:spacing w:before="0" w:after="0"/>
              <w:jc w:val="center"/>
              <w:rPr>
                <w:rFonts w:ascii="宋体" w:eastAsia="宋体" w:hAnsi="宋体" w:cs="仿宋_GB2312"/>
                <w:kern w:val="2"/>
                <w:sz w:val="24"/>
                <w:szCs w:val="24"/>
                <w:lang w:eastAsia="zh-CN"/>
              </w:rPr>
            </w:pPr>
            <w:r w:rsidRPr="00D93031">
              <w:rPr>
                <w:rFonts w:ascii="宋体" w:eastAsia="宋体" w:hAnsi="宋体" w:cs="仿宋_GB2312" w:hint="eastAsia"/>
                <w:kern w:val="2"/>
                <w:sz w:val="24"/>
                <w:szCs w:val="24"/>
                <w:lang w:eastAsia="zh-CN" w:bidi="ar"/>
              </w:rPr>
              <w:t>仿真草皮拍摄背景道</w:t>
            </w:r>
            <w:r w:rsidRPr="00D93031">
              <w:rPr>
                <w:rFonts w:ascii="宋体" w:eastAsia="宋体" w:hAnsi="宋体" w:cs="仿宋_GB2312" w:hint="eastAsia"/>
                <w:kern w:val="2"/>
                <w:sz w:val="24"/>
                <w:szCs w:val="24"/>
                <w:lang w:eastAsia="zh-CN" w:bidi="ar"/>
              </w:rPr>
              <w:lastRenderedPageBreak/>
              <w:t>具</w:t>
            </w:r>
          </w:p>
        </w:tc>
        <w:tc>
          <w:tcPr>
            <w:tcW w:w="807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F1599E"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lastRenderedPageBreak/>
              <w:t>类别：影棚拍摄道具，背景纸/布</w:t>
            </w:r>
          </w:p>
          <w:p w14:paraId="0A07B08F"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尺寸：100cmm*100cm</w:t>
            </w:r>
          </w:p>
          <w:p w14:paraId="640D0D3A" w14:textId="77777777" w:rsidR="00D93031" w:rsidRPr="00D93031" w:rsidRDefault="00D93031" w:rsidP="00D93031">
            <w:pPr>
              <w:widowControl w:val="0"/>
              <w:autoSpaceDE w:val="0"/>
              <w:spacing w:before="0" w:after="0"/>
              <w:rPr>
                <w:rFonts w:ascii="宋体" w:eastAsia="宋体" w:hAnsi="宋体" w:cs="仿宋_GB2312"/>
                <w:kern w:val="2"/>
                <w:sz w:val="24"/>
                <w:szCs w:val="24"/>
                <w:lang w:eastAsia="zh-CN" w:bidi="ar"/>
              </w:rPr>
            </w:pPr>
            <w:r w:rsidRPr="00D93031">
              <w:rPr>
                <w:rFonts w:ascii="宋体" w:eastAsia="宋体" w:hAnsi="宋体" w:cs="仿宋_GB2312" w:hint="eastAsia"/>
                <w:kern w:val="2"/>
                <w:sz w:val="24"/>
                <w:szCs w:val="24"/>
                <w:lang w:eastAsia="zh-CN" w:bidi="ar"/>
              </w:rPr>
              <w:t>材质：高仿真塑胶材料</w:t>
            </w:r>
          </w:p>
          <w:p w14:paraId="63C15B83" w14:textId="77777777" w:rsidR="00D93031" w:rsidRPr="00D93031" w:rsidRDefault="00D93031" w:rsidP="00D93031">
            <w:pPr>
              <w:widowControl w:val="0"/>
              <w:autoSpaceDE w:val="0"/>
              <w:spacing w:before="0" w:after="0"/>
              <w:rPr>
                <w:rFonts w:ascii="Times New Roman" w:eastAsia="宋体" w:hAnsi="Times New Roman" w:cs="Times New Roman" w:hint="eastAsia"/>
                <w:b/>
                <w:bCs/>
                <w:kern w:val="2"/>
                <w:sz w:val="21"/>
                <w:szCs w:val="20"/>
                <w:lang w:eastAsia="zh-CN" w:bidi="ar"/>
              </w:rPr>
            </w:pPr>
            <w:r w:rsidRPr="00D93031">
              <w:rPr>
                <w:rFonts w:ascii="宋体" w:eastAsia="宋体" w:hAnsi="宋体" w:cs="仿宋_GB2312" w:hint="eastAsia"/>
                <w:b/>
                <w:bCs/>
                <w:kern w:val="2"/>
                <w:sz w:val="24"/>
                <w:szCs w:val="24"/>
                <w:lang w:eastAsia="zh-CN" w:bidi="ar"/>
              </w:rPr>
              <w:lastRenderedPageBreak/>
              <w:t>本项目需提供样品一份</w:t>
            </w:r>
          </w:p>
        </w:tc>
        <w:tc>
          <w:tcPr>
            <w:tcW w:w="851" w:type="dxa"/>
            <w:tcBorders>
              <w:top w:val="single" w:sz="4" w:space="0" w:color="auto"/>
              <w:left w:val="single" w:sz="4" w:space="0" w:color="auto"/>
              <w:bottom w:val="single" w:sz="4" w:space="0" w:color="auto"/>
              <w:right w:val="single" w:sz="4" w:space="0" w:color="auto"/>
            </w:tcBorders>
            <w:noWrap/>
            <w:vAlign w:val="center"/>
          </w:tcPr>
          <w:p w14:paraId="0BE08A95" w14:textId="77777777" w:rsidR="00D93031" w:rsidRPr="00D93031" w:rsidRDefault="00D93031" w:rsidP="00D93031">
            <w:pPr>
              <w:widowControl w:val="0"/>
              <w:autoSpaceDE w:val="0"/>
              <w:spacing w:before="0" w:after="0"/>
              <w:jc w:val="center"/>
              <w:rPr>
                <w:rFonts w:ascii="宋体" w:eastAsia="宋体" w:hAnsi="宋体" w:cs="仿宋_GB2312"/>
                <w:kern w:val="2"/>
                <w:sz w:val="24"/>
                <w:szCs w:val="24"/>
                <w:lang w:eastAsia="zh-CN"/>
              </w:rPr>
            </w:pPr>
            <w:r w:rsidRPr="00D93031">
              <w:rPr>
                <w:rFonts w:ascii="宋体" w:eastAsia="宋体" w:hAnsi="宋体" w:cs="仿宋_GB2312" w:hint="eastAsia"/>
                <w:kern w:val="2"/>
                <w:sz w:val="24"/>
                <w:szCs w:val="24"/>
                <w:lang w:eastAsia="zh-CN" w:bidi="ar"/>
              </w:rPr>
              <w:lastRenderedPageBreak/>
              <w:t>2</w:t>
            </w:r>
          </w:p>
        </w:tc>
      </w:tr>
      <w:tr w:rsidR="00D93031" w:rsidRPr="00D93031" w14:paraId="57E4D556" w14:textId="77777777" w:rsidTr="006849D5">
        <w:trPr>
          <w:trHeight w:val="1587"/>
        </w:trPr>
        <w:tc>
          <w:tcPr>
            <w:tcW w:w="1277" w:type="dxa"/>
            <w:tcBorders>
              <w:top w:val="single" w:sz="4" w:space="0" w:color="auto"/>
              <w:left w:val="single" w:sz="4" w:space="0" w:color="auto"/>
              <w:bottom w:val="single" w:sz="4" w:space="0" w:color="auto"/>
              <w:right w:val="single" w:sz="4" w:space="0" w:color="auto"/>
            </w:tcBorders>
            <w:noWrap/>
            <w:vAlign w:val="center"/>
          </w:tcPr>
          <w:p w14:paraId="39F34706" w14:textId="77777777" w:rsidR="00D93031" w:rsidRPr="00D93031" w:rsidRDefault="00D93031" w:rsidP="00D93031">
            <w:pPr>
              <w:widowControl w:val="0"/>
              <w:autoSpaceDE w:val="0"/>
              <w:spacing w:before="0" w:after="0"/>
              <w:jc w:val="center"/>
              <w:rPr>
                <w:rFonts w:ascii="宋体" w:eastAsia="宋体" w:hAnsi="宋体" w:cs="仿宋_GB2312"/>
                <w:kern w:val="2"/>
                <w:sz w:val="24"/>
                <w:szCs w:val="24"/>
                <w:lang w:eastAsia="zh-CN"/>
              </w:rPr>
            </w:pPr>
            <w:r w:rsidRPr="00D93031">
              <w:rPr>
                <w:rFonts w:ascii="宋体" w:eastAsia="宋体" w:hAnsi="宋体" w:cs="仿宋_GB2312" w:hint="eastAsia"/>
                <w:kern w:val="2"/>
                <w:sz w:val="24"/>
                <w:szCs w:val="24"/>
                <w:lang w:eastAsia="zh-CN" w:bidi="ar"/>
              </w:rPr>
              <w:t>小型产品静物拍摄台4灯套装</w:t>
            </w:r>
          </w:p>
        </w:tc>
        <w:tc>
          <w:tcPr>
            <w:tcW w:w="807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F88027"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类别：影棚拍摄道具，常亮补光灯，背景板</w:t>
            </w:r>
          </w:p>
          <w:p w14:paraId="0C59433E"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三色色温调节</w:t>
            </w:r>
          </w:p>
          <w:p w14:paraId="57756AA7"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柔光箱尺寸:≥50*70CM</w:t>
            </w:r>
          </w:p>
          <w:p w14:paraId="4E896D4C"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柔光箱尺寸: ≥50*70CM</w:t>
            </w:r>
          </w:p>
          <w:p w14:paraId="0932D447" w14:textId="77777777" w:rsidR="00D93031" w:rsidRPr="00D93031" w:rsidRDefault="00D93031" w:rsidP="00D93031">
            <w:pPr>
              <w:widowControl w:val="0"/>
              <w:autoSpaceDE w:val="0"/>
              <w:spacing w:before="0" w:after="0"/>
              <w:rPr>
                <w:rFonts w:ascii="宋体" w:eastAsia="宋体" w:hAnsi="宋体" w:cs="仿宋_GB2312"/>
                <w:kern w:val="2"/>
                <w:sz w:val="24"/>
                <w:szCs w:val="24"/>
                <w:lang w:eastAsia="zh-CN"/>
              </w:rPr>
            </w:pPr>
            <w:r w:rsidRPr="00D93031">
              <w:rPr>
                <w:rFonts w:ascii="宋体" w:eastAsia="宋体" w:hAnsi="宋体" w:cs="仿宋_GB2312" w:hint="eastAsia"/>
                <w:kern w:val="2"/>
                <w:sz w:val="24"/>
                <w:szCs w:val="24"/>
                <w:lang w:eastAsia="zh-CN" w:bidi="ar"/>
              </w:rPr>
              <w:t>输入电压: ≥200-240V/50H</w:t>
            </w:r>
          </w:p>
        </w:tc>
        <w:tc>
          <w:tcPr>
            <w:tcW w:w="851" w:type="dxa"/>
            <w:tcBorders>
              <w:top w:val="single" w:sz="4" w:space="0" w:color="auto"/>
              <w:left w:val="single" w:sz="4" w:space="0" w:color="auto"/>
              <w:bottom w:val="single" w:sz="4" w:space="0" w:color="auto"/>
              <w:right w:val="single" w:sz="4" w:space="0" w:color="auto"/>
            </w:tcBorders>
            <w:noWrap/>
            <w:vAlign w:val="center"/>
          </w:tcPr>
          <w:p w14:paraId="7E066F32" w14:textId="77777777" w:rsidR="00D93031" w:rsidRPr="00D93031" w:rsidRDefault="00D93031" w:rsidP="00D93031">
            <w:pPr>
              <w:widowControl w:val="0"/>
              <w:autoSpaceDE w:val="0"/>
              <w:spacing w:before="0" w:after="0"/>
              <w:jc w:val="center"/>
              <w:rPr>
                <w:rFonts w:ascii="宋体" w:eastAsia="宋体" w:hAnsi="宋体" w:cs="仿宋_GB2312"/>
                <w:kern w:val="2"/>
                <w:sz w:val="24"/>
                <w:szCs w:val="24"/>
                <w:lang w:eastAsia="zh-CN"/>
              </w:rPr>
            </w:pPr>
            <w:r w:rsidRPr="00D93031">
              <w:rPr>
                <w:rFonts w:ascii="宋体" w:eastAsia="宋体" w:hAnsi="宋体" w:cs="仿宋_GB2312" w:hint="eastAsia"/>
                <w:kern w:val="2"/>
                <w:sz w:val="24"/>
                <w:szCs w:val="24"/>
                <w:lang w:eastAsia="zh-CN" w:bidi="ar"/>
              </w:rPr>
              <w:t>2</w:t>
            </w:r>
          </w:p>
        </w:tc>
      </w:tr>
      <w:tr w:rsidR="00D93031" w:rsidRPr="00D93031" w14:paraId="25E3E8E8" w14:textId="77777777" w:rsidTr="006849D5">
        <w:trPr>
          <w:trHeight w:val="423"/>
        </w:trPr>
        <w:tc>
          <w:tcPr>
            <w:tcW w:w="1277" w:type="dxa"/>
            <w:tcBorders>
              <w:top w:val="single" w:sz="4" w:space="0" w:color="auto"/>
              <w:left w:val="single" w:sz="4" w:space="0" w:color="auto"/>
              <w:bottom w:val="single" w:sz="4" w:space="0" w:color="auto"/>
              <w:right w:val="single" w:sz="4" w:space="0" w:color="auto"/>
            </w:tcBorders>
            <w:noWrap/>
            <w:vAlign w:val="center"/>
          </w:tcPr>
          <w:p w14:paraId="00D92DF8" w14:textId="77777777" w:rsidR="00D93031" w:rsidRPr="00D93031" w:rsidRDefault="00D93031" w:rsidP="00D93031">
            <w:pPr>
              <w:widowControl w:val="0"/>
              <w:autoSpaceDE w:val="0"/>
              <w:spacing w:before="0" w:after="0"/>
              <w:jc w:val="center"/>
              <w:rPr>
                <w:rFonts w:ascii="宋体" w:eastAsia="宋体" w:hAnsi="宋体" w:cs="仿宋_GB2312"/>
                <w:kern w:val="2"/>
                <w:sz w:val="24"/>
                <w:szCs w:val="24"/>
                <w:lang w:eastAsia="zh-CN"/>
              </w:rPr>
            </w:pPr>
            <w:r w:rsidRPr="00D93031">
              <w:rPr>
                <w:rFonts w:ascii="宋体" w:eastAsia="宋体" w:hAnsi="宋体" w:cs="仿宋_GB2312" w:hint="eastAsia"/>
                <w:kern w:val="2"/>
                <w:sz w:val="24"/>
                <w:szCs w:val="24"/>
                <w:lang w:eastAsia="zh-CN" w:bidi="ar"/>
              </w:rPr>
              <w:t>肌理纯色拍摄背景纸</w:t>
            </w:r>
          </w:p>
        </w:tc>
        <w:tc>
          <w:tcPr>
            <w:tcW w:w="807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C541E3"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类别：影棚拍摄道具</w:t>
            </w:r>
          </w:p>
          <w:p w14:paraId="787D5D2E"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纯手工粗砂水泥背景板</w:t>
            </w:r>
          </w:p>
          <w:p w14:paraId="7C6CB07F"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产品材质:pvc发泡板(雪弗板)</w:t>
            </w:r>
          </w:p>
          <w:p w14:paraId="70BBE741"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产品尺寸: 60*60cm</w:t>
            </w:r>
          </w:p>
          <w:p w14:paraId="73A390D6" w14:textId="77777777" w:rsidR="00D93031" w:rsidRPr="00D93031" w:rsidRDefault="00D93031" w:rsidP="00D93031">
            <w:pPr>
              <w:widowControl w:val="0"/>
              <w:autoSpaceDE w:val="0"/>
              <w:spacing w:before="0" w:after="0"/>
              <w:rPr>
                <w:rFonts w:ascii="宋体" w:eastAsia="宋体" w:hAnsi="宋体" w:cs="仿宋_GB2312"/>
                <w:kern w:val="2"/>
                <w:sz w:val="24"/>
                <w:szCs w:val="24"/>
                <w:lang w:eastAsia="zh-CN"/>
              </w:rPr>
            </w:pPr>
            <w:r w:rsidRPr="00D93031">
              <w:rPr>
                <w:rFonts w:ascii="宋体" w:eastAsia="宋体" w:hAnsi="宋体" w:cs="仿宋_GB2312" w:hint="eastAsia"/>
                <w:kern w:val="2"/>
                <w:sz w:val="24"/>
                <w:szCs w:val="24"/>
                <w:lang w:eastAsia="zh-CN" w:bidi="ar"/>
              </w:rPr>
              <w:t>颜色：淡绿色、淡蓝色、淡紫色、酒红色、深灰色、珠白色、浅粉色、黑色、墨绿色、淡黄色（每种颜色各一份）</w:t>
            </w:r>
          </w:p>
        </w:tc>
        <w:tc>
          <w:tcPr>
            <w:tcW w:w="851" w:type="dxa"/>
            <w:tcBorders>
              <w:top w:val="single" w:sz="4" w:space="0" w:color="auto"/>
              <w:left w:val="single" w:sz="4" w:space="0" w:color="auto"/>
              <w:bottom w:val="single" w:sz="4" w:space="0" w:color="auto"/>
              <w:right w:val="single" w:sz="4" w:space="0" w:color="auto"/>
            </w:tcBorders>
            <w:noWrap/>
            <w:vAlign w:val="center"/>
          </w:tcPr>
          <w:p w14:paraId="64F8550E" w14:textId="77777777" w:rsidR="00D93031" w:rsidRPr="00D93031" w:rsidRDefault="00D93031" w:rsidP="00D93031">
            <w:pPr>
              <w:widowControl w:val="0"/>
              <w:autoSpaceDE w:val="0"/>
              <w:spacing w:before="0" w:after="0"/>
              <w:jc w:val="center"/>
              <w:rPr>
                <w:rFonts w:ascii="宋体" w:eastAsia="宋体" w:hAnsi="宋体" w:cs="仿宋_GB2312"/>
                <w:kern w:val="2"/>
                <w:sz w:val="24"/>
                <w:szCs w:val="24"/>
                <w:lang w:eastAsia="zh-CN"/>
              </w:rPr>
            </w:pPr>
            <w:r w:rsidRPr="00D93031">
              <w:rPr>
                <w:rFonts w:ascii="宋体" w:eastAsia="宋体" w:hAnsi="宋体" w:cs="仿宋_GB2312" w:hint="eastAsia"/>
                <w:kern w:val="2"/>
                <w:sz w:val="24"/>
                <w:szCs w:val="24"/>
                <w:lang w:eastAsia="zh-CN" w:bidi="ar"/>
              </w:rPr>
              <w:t>10</w:t>
            </w:r>
          </w:p>
        </w:tc>
      </w:tr>
      <w:tr w:rsidR="00D93031" w:rsidRPr="00D93031" w14:paraId="2C966155" w14:textId="77777777" w:rsidTr="006849D5">
        <w:trPr>
          <w:trHeight w:val="423"/>
        </w:trPr>
        <w:tc>
          <w:tcPr>
            <w:tcW w:w="1277" w:type="dxa"/>
            <w:tcBorders>
              <w:top w:val="single" w:sz="4" w:space="0" w:color="auto"/>
              <w:left w:val="single" w:sz="4" w:space="0" w:color="auto"/>
              <w:bottom w:val="single" w:sz="4" w:space="0" w:color="auto"/>
              <w:right w:val="single" w:sz="4" w:space="0" w:color="auto"/>
            </w:tcBorders>
            <w:noWrap/>
            <w:vAlign w:val="center"/>
          </w:tcPr>
          <w:p w14:paraId="336AD88F" w14:textId="77777777" w:rsidR="00D93031" w:rsidRPr="00D93031" w:rsidRDefault="00D93031" w:rsidP="00D93031">
            <w:pPr>
              <w:widowControl w:val="0"/>
              <w:autoSpaceDE w:val="0"/>
              <w:spacing w:before="0" w:after="0"/>
              <w:jc w:val="center"/>
              <w:rPr>
                <w:rFonts w:ascii="宋体" w:eastAsia="宋体" w:hAnsi="宋体" w:cs="仿宋_GB2312"/>
                <w:kern w:val="2"/>
                <w:sz w:val="24"/>
                <w:szCs w:val="24"/>
                <w:lang w:eastAsia="zh-CN"/>
              </w:rPr>
            </w:pPr>
            <w:r w:rsidRPr="00D93031">
              <w:rPr>
                <w:rFonts w:ascii="宋体" w:eastAsia="宋体" w:hAnsi="宋体" w:cs="仿宋_GB2312" w:hint="eastAsia"/>
                <w:kern w:val="2"/>
                <w:sz w:val="24"/>
                <w:szCs w:val="24"/>
                <w:lang w:eastAsia="zh-CN" w:bidi="ar"/>
              </w:rPr>
              <w:t>直播补光灯LED摄影灯</w:t>
            </w:r>
          </w:p>
        </w:tc>
        <w:tc>
          <w:tcPr>
            <w:tcW w:w="807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02BC58"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型号：单灯柔光套装</w:t>
            </w:r>
          </w:p>
          <w:p w14:paraId="75004000"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类别：常亮补光灯</w:t>
            </w:r>
          </w:p>
          <w:p w14:paraId="25A43D82"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输出功率(光源)：≥200W</w:t>
            </w:r>
          </w:p>
          <w:p w14:paraId="28D8614B"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光通量：≥17000lm</w:t>
            </w:r>
          </w:p>
          <w:p w14:paraId="10195583"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遥控距离(蓝牙)：≤100m</w:t>
            </w:r>
          </w:p>
          <w:p w14:paraId="36F23F35"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冷暖色温可调，色温范围2700K-6500K，可通过按压色温按钮可以快速选择预设色温，一键调节色温。</w:t>
            </w:r>
          </w:p>
          <w:p w14:paraId="066FAC13"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支持≥24小时日不落直播</w:t>
            </w:r>
          </w:p>
          <w:p w14:paraId="052903E3" w14:textId="77777777" w:rsidR="00D93031" w:rsidRPr="00D93031" w:rsidRDefault="00D93031" w:rsidP="00D93031">
            <w:pPr>
              <w:widowControl w:val="0"/>
              <w:autoSpaceDE w:val="0"/>
              <w:spacing w:before="0" w:after="0"/>
              <w:rPr>
                <w:rFonts w:ascii="宋体" w:eastAsia="宋体" w:hAnsi="宋体" w:cs="仿宋_GB2312" w:hint="eastAsia"/>
                <w:kern w:val="2"/>
                <w:sz w:val="24"/>
                <w:szCs w:val="24"/>
                <w:lang w:eastAsia="zh-CN" w:bidi="ar"/>
              </w:rPr>
            </w:pPr>
            <w:r w:rsidRPr="00D93031">
              <w:rPr>
                <w:rFonts w:ascii="宋体" w:eastAsia="宋体" w:hAnsi="宋体" w:cs="仿宋_GB2312" w:hint="eastAsia"/>
                <w:kern w:val="2"/>
                <w:sz w:val="24"/>
                <w:szCs w:val="24"/>
                <w:lang w:eastAsia="zh-CN" w:bidi="ar"/>
              </w:rPr>
              <w:t>可连续使用≥5万+小时，亮度稳定，超长续航。</w:t>
            </w:r>
          </w:p>
          <w:p w14:paraId="1186CAAC" w14:textId="77777777" w:rsidR="00D93031" w:rsidRPr="00D93031" w:rsidRDefault="00D93031" w:rsidP="00D93031">
            <w:pPr>
              <w:widowControl w:val="0"/>
              <w:autoSpaceDE w:val="0"/>
              <w:spacing w:before="0" w:after="0"/>
              <w:rPr>
                <w:rFonts w:ascii="宋体" w:eastAsia="宋体" w:hAnsi="宋体" w:cs="仿宋_GB2312"/>
                <w:kern w:val="2"/>
                <w:sz w:val="24"/>
                <w:szCs w:val="24"/>
                <w:lang w:eastAsia="zh-CN"/>
              </w:rPr>
            </w:pPr>
            <w:r w:rsidRPr="00D93031">
              <w:rPr>
                <w:rFonts w:ascii="宋体" w:eastAsia="宋体" w:hAnsi="宋体" w:cs="仿宋_GB2312" w:hint="eastAsia"/>
                <w:kern w:val="2"/>
                <w:sz w:val="24"/>
                <w:szCs w:val="24"/>
                <w:lang w:eastAsia="zh-CN" w:bidi="ar"/>
              </w:rPr>
              <w:t>支持AC电源供电、V扣电池供电、户外电源供电支持AC电源供电、V扣电池供电、户外电源供电</w:t>
            </w:r>
          </w:p>
        </w:tc>
        <w:tc>
          <w:tcPr>
            <w:tcW w:w="851" w:type="dxa"/>
            <w:tcBorders>
              <w:top w:val="single" w:sz="4" w:space="0" w:color="auto"/>
              <w:left w:val="single" w:sz="4" w:space="0" w:color="auto"/>
              <w:bottom w:val="single" w:sz="4" w:space="0" w:color="auto"/>
              <w:right w:val="single" w:sz="4" w:space="0" w:color="auto"/>
            </w:tcBorders>
            <w:noWrap/>
            <w:vAlign w:val="center"/>
          </w:tcPr>
          <w:p w14:paraId="7B19EC97" w14:textId="77777777" w:rsidR="00D93031" w:rsidRPr="00D93031" w:rsidRDefault="00D93031" w:rsidP="00D93031">
            <w:pPr>
              <w:widowControl w:val="0"/>
              <w:autoSpaceDE w:val="0"/>
              <w:spacing w:before="0" w:after="0"/>
              <w:jc w:val="center"/>
              <w:rPr>
                <w:rFonts w:ascii="宋体" w:eastAsia="宋体" w:hAnsi="宋体" w:cs="仿宋_GB2312"/>
                <w:kern w:val="2"/>
                <w:sz w:val="24"/>
                <w:szCs w:val="24"/>
                <w:lang w:eastAsia="zh-CN"/>
              </w:rPr>
            </w:pPr>
            <w:r w:rsidRPr="00D93031">
              <w:rPr>
                <w:rFonts w:ascii="宋体" w:eastAsia="宋体" w:hAnsi="宋体" w:cs="仿宋_GB2312" w:hint="eastAsia"/>
                <w:kern w:val="2"/>
                <w:sz w:val="24"/>
                <w:szCs w:val="24"/>
                <w:lang w:eastAsia="zh-CN" w:bidi="ar"/>
              </w:rPr>
              <w:t>4</w:t>
            </w:r>
          </w:p>
        </w:tc>
      </w:tr>
    </w:tbl>
    <w:p w14:paraId="2020B2C0" w14:textId="77777777" w:rsidR="00D93031" w:rsidRPr="00D93031" w:rsidRDefault="00D93031" w:rsidP="00D93031">
      <w:pPr>
        <w:widowControl w:val="0"/>
        <w:spacing w:before="0" w:after="0" w:line="440" w:lineRule="exact"/>
        <w:ind w:firstLineChars="200" w:firstLine="482"/>
        <w:rPr>
          <w:rFonts w:ascii="宋体" w:eastAsia="宋体" w:hAnsi="宋体" w:cs="Times New Roman" w:hint="eastAsia"/>
          <w:b/>
          <w:bCs/>
          <w:color w:val="000000"/>
          <w:kern w:val="2"/>
          <w:sz w:val="24"/>
          <w:szCs w:val="20"/>
          <w:lang w:eastAsia="zh-CN"/>
        </w:rPr>
      </w:pPr>
      <w:r w:rsidRPr="00D93031">
        <w:rPr>
          <w:rFonts w:ascii="宋体" w:eastAsia="宋体" w:hAnsi="宋体" w:cs="Times New Roman" w:hint="eastAsia"/>
          <w:b/>
          <w:bCs/>
          <w:color w:val="000000"/>
          <w:kern w:val="2"/>
          <w:sz w:val="24"/>
          <w:szCs w:val="20"/>
          <w:lang w:eastAsia="zh-CN"/>
        </w:rPr>
        <w:t>三、其他需说明情况:</w:t>
      </w:r>
    </w:p>
    <w:p w14:paraId="2176446C" w14:textId="77777777" w:rsidR="00D93031" w:rsidRPr="00D93031" w:rsidRDefault="00D93031" w:rsidP="00D93031">
      <w:pPr>
        <w:widowControl w:val="0"/>
        <w:spacing w:before="0" w:after="0" w:line="460" w:lineRule="exact"/>
        <w:rPr>
          <w:rFonts w:ascii="宋体" w:eastAsia="宋体" w:hAnsi="宋体" w:cs="Times New Roman" w:hint="eastAsia"/>
          <w:color w:val="000000"/>
          <w:kern w:val="2"/>
          <w:sz w:val="24"/>
          <w:szCs w:val="20"/>
          <w:lang w:eastAsia="zh-CN"/>
        </w:rPr>
      </w:pPr>
      <w:r w:rsidRPr="00D93031">
        <w:rPr>
          <w:rFonts w:ascii="宋体" w:eastAsia="宋体" w:hAnsi="宋体" w:cs="Times New Roman" w:hint="eastAsia"/>
          <w:color w:val="000000"/>
          <w:kern w:val="2"/>
          <w:sz w:val="24"/>
          <w:szCs w:val="20"/>
          <w:lang w:eastAsia="zh-CN"/>
        </w:rPr>
        <w:t>注：</w:t>
      </w:r>
    </w:p>
    <w:p w14:paraId="512BA073" w14:textId="77777777" w:rsidR="00D93031" w:rsidRPr="00D93031" w:rsidRDefault="00D93031" w:rsidP="00D93031">
      <w:pPr>
        <w:widowControl w:val="0"/>
        <w:spacing w:before="0" w:after="0" w:line="460" w:lineRule="exact"/>
        <w:rPr>
          <w:rFonts w:ascii="宋体" w:eastAsia="宋体" w:hAnsi="宋体" w:cs="Times New Roman" w:hint="eastAsia"/>
          <w:color w:val="000000"/>
          <w:kern w:val="2"/>
          <w:sz w:val="24"/>
          <w:szCs w:val="20"/>
          <w:lang w:eastAsia="zh-CN"/>
        </w:rPr>
      </w:pPr>
      <w:r w:rsidRPr="00D93031">
        <w:rPr>
          <w:rFonts w:ascii="宋体" w:eastAsia="宋体" w:hAnsi="宋体" w:cs="Times New Roman" w:hint="eastAsia"/>
          <w:color w:val="000000"/>
          <w:kern w:val="2"/>
          <w:sz w:val="24"/>
          <w:szCs w:val="20"/>
          <w:lang w:eastAsia="zh-CN"/>
        </w:rPr>
        <w:t>1.本项目为交钥匙工程，供应商必须完成所有相关设备的供货，安装调试及验收工作，提供所有安装调试所需的设备及配套附材，按照校方要求实现相关功能，要求达到安全及相关规范要求</w:t>
      </w:r>
    </w:p>
    <w:p w14:paraId="11B744FB" w14:textId="77777777" w:rsidR="00D93031" w:rsidRPr="00D93031" w:rsidRDefault="00D93031" w:rsidP="00D93031">
      <w:pPr>
        <w:widowControl w:val="0"/>
        <w:spacing w:before="0" w:after="0" w:line="460" w:lineRule="exact"/>
        <w:rPr>
          <w:rFonts w:ascii="宋体" w:eastAsia="宋体" w:hAnsi="宋体" w:cs="Times New Roman" w:hint="eastAsia"/>
          <w:color w:val="000000"/>
          <w:kern w:val="2"/>
          <w:sz w:val="24"/>
          <w:szCs w:val="20"/>
          <w:lang w:eastAsia="zh-CN"/>
        </w:rPr>
      </w:pPr>
      <w:r w:rsidRPr="00D93031">
        <w:rPr>
          <w:rFonts w:ascii="宋体" w:eastAsia="宋体" w:hAnsi="宋体" w:cs="Times New Roman" w:hint="eastAsia"/>
          <w:color w:val="000000"/>
          <w:kern w:val="2"/>
          <w:sz w:val="24"/>
          <w:szCs w:val="20"/>
          <w:lang w:eastAsia="zh-CN"/>
        </w:rPr>
        <w:t>2</w:t>
      </w:r>
      <w:r w:rsidRPr="00D93031">
        <w:rPr>
          <w:rFonts w:ascii="宋体" w:eastAsia="宋体" w:hAnsi="宋体" w:cs="Times New Roman"/>
          <w:color w:val="000000"/>
          <w:kern w:val="2"/>
          <w:sz w:val="24"/>
          <w:szCs w:val="20"/>
          <w:lang w:eastAsia="zh-CN"/>
        </w:rPr>
        <w:t>.</w:t>
      </w:r>
      <w:r w:rsidRPr="00D93031">
        <w:rPr>
          <w:rFonts w:ascii="宋体" w:eastAsia="宋体" w:hAnsi="宋体" w:cs="Times New Roman" w:hint="eastAsia"/>
          <w:color w:val="000000"/>
          <w:kern w:val="2"/>
          <w:sz w:val="24"/>
          <w:szCs w:val="20"/>
          <w:lang w:eastAsia="zh-CN"/>
        </w:rPr>
        <w:t>以上技术要求仅供参考，供应商可选用相当于或优于以上技术要求的产品，同时填写技术规范偏离表。</w:t>
      </w:r>
    </w:p>
    <w:p w14:paraId="3EDE058F" w14:textId="77777777" w:rsidR="00D93031" w:rsidRPr="00D93031" w:rsidRDefault="00D93031" w:rsidP="00D93031">
      <w:pPr>
        <w:widowControl w:val="0"/>
        <w:spacing w:before="0" w:after="0" w:line="460" w:lineRule="exact"/>
        <w:rPr>
          <w:rFonts w:ascii="宋体" w:eastAsia="宋体" w:hAnsi="宋体" w:cs="Times New Roman" w:hint="eastAsia"/>
          <w:color w:val="000000"/>
          <w:kern w:val="2"/>
          <w:sz w:val="24"/>
          <w:szCs w:val="20"/>
          <w:lang w:eastAsia="zh-CN"/>
        </w:rPr>
      </w:pPr>
      <w:r w:rsidRPr="00D93031">
        <w:rPr>
          <w:rFonts w:ascii="宋体" w:eastAsia="宋体" w:hAnsi="宋体" w:cs="Times New Roman" w:hint="eastAsia"/>
          <w:color w:val="000000"/>
          <w:kern w:val="2"/>
          <w:sz w:val="24"/>
          <w:szCs w:val="20"/>
          <w:lang w:eastAsia="zh-CN"/>
        </w:rPr>
        <w:t>3</w:t>
      </w:r>
      <w:r w:rsidRPr="00D93031">
        <w:rPr>
          <w:rFonts w:ascii="宋体" w:eastAsia="宋体" w:hAnsi="宋体" w:cs="Times New Roman"/>
          <w:color w:val="000000"/>
          <w:kern w:val="2"/>
          <w:sz w:val="24"/>
          <w:szCs w:val="20"/>
          <w:lang w:eastAsia="zh-CN"/>
        </w:rPr>
        <w:t>.</w:t>
      </w:r>
      <w:r w:rsidRPr="00D93031">
        <w:rPr>
          <w:rFonts w:ascii="宋体" w:eastAsia="宋体" w:hAnsi="宋体" w:cs="Times New Roman" w:hint="eastAsia"/>
          <w:color w:val="000000"/>
          <w:kern w:val="2"/>
          <w:sz w:val="24"/>
          <w:szCs w:val="20"/>
          <w:lang w:eastAsia="zh-CN"/>
        </w:rPr>
        <w:t>设备清单不得变更。</w:t>
      </w:r>
    </w:p>
    <w:p w14:paraId="66881783" w14:textId="77777777" w:rsidR="00D93031" w:rsidRPr="00D93031" w:rsidRDefault="00D93031" w:rsidP="00D93031">
      <w:pPr>
        <w:widowControl w:val="0"/>
        <w:spacing w:before="0" w:after="0" w:line="460" w:lineRule="exact"/>
        <w:rPr>
          <w:rFonts w:ascii="宋体" w:eastAsia="宋体" w:hAnsi="宋体" w:cs="Times New Roman" w:hint="eastAsia"/>
          <w:color w:val="000000"/>
          <w:kern w:val="2"/>
          <w:sz w:val="24"/>
          <w:szCs w:val="20"/>
          <w:lang w:eastAsia="zh-CN"/>
        </w:rPr>
      </w:pPr>
      <w:r w:rsidRPr="00D93031">
        <w:rPr>
          <w:rFonts w:ascii="宋体" w:eastAsia="宋体" w:hAnsi="宋体" w:cs="Times New Roman" w:hint="eastAsia"/>
          <w:color w:val="000000"/>
          <w:kern w:val="2"/>
          <w:sz w:val="24"/>
          <w:szCs w:val="20"/>
          <w:lang w:eastAsia="zh-CN"/>
        </w:rPr>
        <w:t>4</w:t>
      </w:r>
      <w:r w:rsidRPr="00D93031">
        <w:rPr>
          <w:rFonts w:ascii="宋体" w:eastAsia="宋体" w:hAnsi="宋体" w:cs="Times New Roman"/>
          <w:color w:val="000000"/>
          <w:kern w:val="2"/>
          <w:sz w:val="24"/>
          <w:szCs w:val="20"/>
          <w:lang w:eastAsia="zh-CN"/>
        </w:rPr>
        <w:t>.</w:t>
      </w:r>
      <w:r w:rsidRPr="00D93031">
        <w:rPr>
          <w:rFonts w:ascii="宋体" w:eastAsia="宋体" w:hAnsi="宋体" w:cs="Times New Roman" w:hint="eastAsia"/>
          <w:color w:val="000000"/>
          <w:kern w:val="2"/>
          <w:sz w:val="24"/>
          <w:szCs w:val="20"/>
          <w:lang w:eastAsia="zh-CN"/>
        </w:rPr>
        <w:t>供应商须保障采购人在使用该设备或其任何一部分时不受到第三方关于侵犯专利权、商标权或工业设计权的指控。如果任何第三方提出侵权指控，供应商须与第三方交涉，并承担由此而产生的索赔、损失、损害、支出等一切费用（含律师费）。如</w:t>
      </w:r>
      <w:r w:rsidRPr="00D93031">
        <w:rPr>
          <w:rFonts w:ascii="宋体" w:eastAsia="宋体" w:hAnsi="宋体" w:cs="Times New Roman" w:hint="eastAsia"/>
          <w:color w:val="000000"/>
          <w:kern w:val="2"/>
          <w:sz w:val="24"/>
          <w:szCs w:val="20"/>
          <w:lang w:eastAsia="zh-CN"/>
        </w:rPr>
        <w:lastRenderedPageBreak/>
        <w:t>采购人因此而遭致损失的，供应商应赔偿该损失。</w:t>
      </w:r>
    </w:p>
    <w:p w14:paraId="0DFAF142" w14:textId="77777777" w:rsidR="00D93031" w:rsidRPr="00D93031" w:rsidRDefault="00D93031" w:rsidP="00D93031">
      <w:pPr>
        <w:widowControl w:val="0"/>
        <w:spacing w:before="0" w:after="0" w:line="460" w:lineRule="exact"/>
        <w:rPr>
          <w:rFonts w:ascii="宋体" w:eastAsia="宋体" w:hAnsi="宋体" w:cs="Times New Roman" w:hint="eastAsia"/>
          <w:b/>
          <w:bCs/>
          <w:color w:val="000000"/>
          <w:kern w:val="2"/>
          <w:sz w:val="24"/>
          <w:szCs w:val="20"/>
          <w:lang w:eastAsia="zh-CN"/>
        </w:rPr>
      </w:pPr>
      <w:r w:rsidRPr="00D93031">
        <w:rPr>
          <w:rFonts w:ascii="宋体" w:eastAsia="宋体" w:hAnsi="宋体" w:cs="Times New Roman" w:hint="eastAsia"/>
          <w:b/>
          <w:bCs/>
          <w:color w:val="000000"/>
          <w:kern w:val="2"/>
          <w:sz w:val="24"/>
          <w:szCs w:val="20"/>
          <w:lang w:eastAsia="zh-CN"/>
        </w:rPr>
        <w:t>6.样品：本项目需提供样品，提供容积岩仿真石皮背景墙岩板一份（尺寸：120cm*60cm，颜色：水泥灰）、仿真草皮拍摄背景道具一份（尺寸：100cm*100cm）。</w:t>
      </w:r>
    </w:p>
    <w:p w14:paraId="6F061D55" w14:textId="77777777" w:rsidR="00D93031" w:rsidRPr="00D93031" w:rsidRDefault="00D93031" w:rsidP="00D93031">
      <w:pPr>
        <w:widowControl w:val="0"/>
        <w:spacing w:before="0" w:after="0" w:line="460" w:lineRule="exact"/>
        <w:rPr>
          <w:rFonts w:ascii="宋体" w:eastAsia="宋体" w:hAnsi="宋体" w:cs="Times New Roman" w:hint="eastAsia"/>
          <w:b/>
          <w:bCs/>
          <w:color w:val="000000"/>
          <w:kern w:val="2"/>
          <w:sz w:val="24"/>
          <w:szCs w:val="20"/>
          <w:lang w:eastAsia="zh-CN"/>
        </w:rPr>
      </w:pPr>
      <w:r w:rsidRPr="00D93031">
        <w:rPr>
          <w:rFonts w:ascii="宋体" w:eastAsia="宋体" w:hAnsi="宋体" w:cs="Times New Roman" w:hint="eastAsia"/>
          <w:b/>
          <w:bCs/>
          <w:color w:val="000000"/>
          <w:kern w:val="2"/>
          <w:sz w:val="24"/>
          <w:szCs w:val="20"/>
          <w:lang w:eastAsia="zh-CN"/>
        </w:rPr>
        <w:t>样品上不得体现厂家信息或供应商信息，否则样品评价不得分。评审结束后，成交供应商的样品由采购人留存，未成交的供应商样品由供应商自行带回。（若成交提供的样品低于磋商文件的技术要求，供货及验收时以磋商文件的技术要求为准）。</w:t>
      </w:r>
    </w:p>
    <w:p w14:paraId="49BCC0FB" w14:textId="425C5FC9" w:rsidR="00997104" w:rsidRPr="00D93031" w:rsidRDefault="00000000" w:rsidP="00E2756D">
      <w:pPr>
        <w:pStyle w:val="1"/>
        <w:wordWrap w:val="0"/>
        <w:spacing w:line="560" w:lineRule="exact"/>
        <w:ind w:firstLineChars="200" w:firstLine="640"/>
        <w:rPr>
          <w:rFonts w:ascii="仿宋" w:eastAsia="仿宋" w:hAnsi="仿宋" w:cs="楷体" w:hint="eastAsia"/>
          <w:color w:val="000000"/>
          <w:sz w:val="32"/>
        </w:rPr>
      </w:pPr>
      <w:r w:rsidRPr="00D93031">
        <w:rPr>
          <w:rFonts w:ascii="仿宋" w:eastAsia="仿宋" w:hAnsi="仿宋" w:cs="楷体" w:hint="eastAsia"/>
          <w:color w:val="000000"/>
          <w:sz w:val="32"/>
          <w:lang w:eastAsia="zh-Hans"/>
        </w:rPr>
        <w:t>三</w:t>
      </w:r>
      <w:r w:rsidRPr="00D93031">
        <w:rPr>
          <w:rFonts w:ascii="仿宋" w:eastAsia="仿宋" w:hAnsi="仿宋" w:cs="楷体" w:hint="eastAsia"/>
          <w:color w:val="000000"/>
          <w:sz w:val="32"/>
        </w:rPr>
        <w:t>、公示时间</w:t>
      </w:r>
    </w:p>
    <w:p w14:paraId="69442842" w14:textId="52DA8506" w:rsidR="00997104" w:rsidRPr="00D93031" w:rsidRDefault="00000000">
      <w:pPr>
        <w:pStyle w:val="1"/>
        <w:spacing w:line="560" w:lineRule="exact"/>
        <w:ind w:firstLineChars="200" w:firstLine="640"/>
        <w:rPr>
          <w:rFonts w:ascii="仿宋" w:eastAsia="仿宋" w:hAnsi="仿宋" w:cs="仿宋_GB2312" w:hint="eastAsia"/>
          <w:color w:val="000000"/>
          <w:sz w:val="32"/>
        </w:rPr>
      </w:pPr>
      <w:r w:rsidRPr="00D93031">
        <w:rPr>
          <w:rFonts w:ascii="仿宋" w:eastAsia="仿宋" w:hAnsi="仿宋" w:cs="仿宋_GB2312" w:hint="eastAsia"/>
          <w:color w:val="000000"/>
          <w:sz w:val="32"/>
        </w:rPr>
        <w:t>本项目采购需求公示期限为3天：自202</w:t>
      </w:r>
      <w:r w:rsidR="006B41E1" w:rsidRPr="00D93031">
        <w:rPr>
          <w:rFonts w:ascii="仿宋" w:eastAsia="仿宋" w:hAnsi="仿宋" w:cs="仿宋_GB2312" w:hint="eastAsia"/>
          <w:color w:val="000000"/>
          <w:sz w:val="32"/>
        </w:rPr>
        <w:t>5</w:t>
      </w:r>
      <w:r w:rsidRPr="00D93031">
        <w:rPr>
          <w:rFonts w:ascii="仿宋" w:eastAsia="仿宋" w:hAnsi="仿宋" w:cs="仿宋_GB2312" w:hint="eastAsia"/>
          <w:color w:val="000000"/>
          <w:sz w:val="32"/>
        </w:rPr>
        <w:t>年</w:t>
      </w:r>
      <w:r w:rsidR="00D93031">
        <w:rPr>
          <w:rFonts w:ascii="仿宋" w:eastAsia="仿宋" w:hAnsi="仿宋" w:cs="仿宋_GB2312" w:hint="eastAsia"/>
          <w:color w:val="000000"/>
          <w:sz w:val="32"/>
        </w:rPr>
        <w:t>11</w:t>
      </w:r>
      <w:r w:rsidRPr="00D93031">
        <w:rPr>
          <w:rFonts w:ascii="仿宋" w:eastAsia="仿宋" w:hAnsi="仿宋" w:cs="仿宋_GB2312" w:hint="eastAsia"/>
          <w:color w:val="000000"/>
          <w:sz w:val="32"/>
        </w:rPr>
        <w:t>月</w:t>
      </w:r>
      <w:r w:rsidR="00D93031">
        <w:rPr>
          <w:rFonts w:ascii="仿宋" w:eastAsia="仿宋" w:hAnsi="仿宋" w:cs="仿宋_GB2312" w:hint="eastAsia"/>
          <w:color w:val="000000"/>
          <w:sz w:val="32"/>
        </w:rPr>
        <w:t>5</w:t>
      </w:r>
      <w:r w:rsidRPr="00D93031">
        <w:rPr>
          <w:rFonts w:ascii="仿宋" w:eastAsia="仿宋" w:hAnsi="仿宋" w:cs="仿宋_GB2312" w:hint="eastAsia"/>
          <w:color w:val="000000"/>
          <w:sz w:val="32"/>
        </w:rPr>
        <w:t>日起</w:t>
      </w:r>
      <w:r w:rsidRPr="00D93031">
        <w:rPr>
          <w:rFonts w:ascii="仿宋" w:eastAsia="仿宋" w:hAnsi="仿宋" w:cs="仿宋_GB2312" w:hint="eastAsia"/>
          <w:color w:val="000000"/>
          <w:sz w:val="32"/>
          <w:lang w:eastAsia="zh-Hans"/>
        </w:rPr>
        <w:t>，</w:t>
      </w:r>
      <w:r w:rsidRPr="00D93031">
        <w:rPr>
          <w:rFonts w:ascii="仿宋" w:eastAsia="仿宋" w:hAnsi="仿宋" w:cs="仿宋_GB2312" w:hint="eastAsia"/>
          <w:color w:val="000000"/>
          <w:sz w:val="32"/>
        </w:rPr>
        <w:t>至202</w:t>
      </w:r>
      <w:r w:rsidR="006B41E1" w:rsidRPr="00D93031">
        <w:rPr>
          <w:rFonts w:ascii="仿宋" w:eastAsia="仿宋" w:hAnsi="仿宋" w:cs="仿宋_GB2312" w:hint="eastAsia"/>
          <w:color w:val="000000"/>
          <w:sz w:val="32"/>
        </w:rPr>
        <w:t>5</w:t>
      </w:r>
      <w:r w:rsidRPr="00D93031">
        <w:rPr>
          <w:rFonts w:ascii="仿宋" w:eastAsia="仿宋" w:hAnsi="仿宋" w:cs="仿宋_GB2312" w:hint="eastAsia"/>
          <w:color w:val="000000"/>
          <w:sz w:val="32"/>
        </w:rPr>
        <w:t>年</w:t>
      </w:r>
      <w:r w:rsidR="00D93031">
        <w:rPr>
          <w:rFonts w:ascii="仿宋" w:eastAsia="仿宋" w:hAnsi="仿宋" w:cs="仿宋_GB2312" w:hint="eastAsia"/>
          <w:color w:val="000000"/>
          <w:sz w:val="32"/>
        </w:rPr>
        <w:t>11</w:t>
      </w:r>
      <w:r w:rsidRPr="00D93031">
        <w:rPr>
          <w:rFonts w:ascii="仿宋" w:eastAsia="仿宋" w:hAnsi="仿宋" w:cs="仿宋_GB2312" w:hint="eastAsia"/>
          <w:color w:val="000000"/>
          <w:sz w:val="32"/>
        </w:rPr>
        <w:t>月</w:t>
      </w:r>
      <w:r w:rsidR="00D93031">
        <w:rPr>
          <w:rFonts w:ascii="仿宋" w:eastAsia="仿宋" w:hAnsi="仿宋" w:cs="仿宋_GB2312" w:hint="eastAsia"/>
          <w:color w:val="000000"/>
          <w:sz w:val="32"/>
        </w:rPr>
        <w:t>7</w:t>
      </w:r>
      <w:r w:rsidRPr="00D93031">
        <w:rPr>
          <w:rFonts w:ascii="仿宋" w:eastAsia="仿宋" w:hAnsi="仿宋" w:cs="仿宋_GB2312" w:hint="eastAsia"/>
          <w:color w:val="000000"/>
          <w:sz w:val="32"/>
        </w:rPr>
        <w:t>日</w:t>
      </w:r>
      <w:r w:rsidR="00D37E9A" w:rsidRPr="00D93031">
        <w:rPr>
          <w:rFonts w:ascii="仿宋" w:eastAsia="仿宋" w:hAnsi="仿宋" w:cs="仿宋_GB2312"/>
          <w:color w:val="000000"/>
          <w:sz w:val="32"/>
        </w:rPr>
        <w:t>17</w:t>
      </w:r>
      <w:r w:rsidRPr="00D93031">
        <w:rPr>
          <w:rFonts w:ascii="仿宋" w:eastAsia="仿宋" w:hAnsi="仿宋" w:cs="仿宋_GB2312" w:hint="eastAsia"/>
          <w:color w:val="000000"/>
          <w:sz w:val="32"/>
        </w:rPr>
        <w:t>:00止。</w:t>
      </w:r>
    </w:p>
    <w:p w14:paraId="76C96C53" w14:textId="77777777" w:rsidR="00997104" w:rsidRPr="00D93031" w:rsidRDefault="00000000">
      <w:pPr>
        <w:pStyle w:val="1"/>
        <w:spacing w:line="560" w:lineRule="exact"/>
        <w:ind w:firstLineChars="200" w:firstLine="640"/>
        <w:rPr>
          <w:rFonts w:ascii="仿宋" w:eastAsia="仿宋" w:hAnsi="仿宋" w:cs="楷体" w:hint="eastAsia"/>
          <w:color w:val="000000"/>
          <w:sz w:val="32"/>
          <w:lang w:eastAsia="zh-Hans"/>
        </w:rPr>
      </w:pPr>
      <w:r w:rsidRPr="00D93031">
        <w:rPr>
          <w:rFonts w:ascii="仿宋" w:eastAsia="仿宋" w:hAnsi="仿宋" w:cs="楷体" w:hint="eastAsia"/>
          <w:color w:val="000000"/>
          <w:sz w:val="32"/>
          <w:lang w:eastAsia="zh-Hans"/>
        </w:rPr>
        <w:t>四、意见反馈方式</w:t>
      </w:r>
    </w:p>
    <w:p w14:paraId="75B80859" w14:textId="77777777" w:rsidR="00832523" w:rsidRPr="00D93031" w:rsidRDefault="00832523" w:rsidP="00832523">
      <w:pPr>
        <w:pStyle w:val="1"/>
        <w:spacing w:line="560" w:lineRule="exact"/>
        <w:ind w:firstLineChars="200" w:firstLine="640"/>
        <w:rPr>
          <w:rFonts w:ascii="仿宋" w:eastAsia="仿宋" w:hAnsi="仿宋" w:cs="仿宋_GB2312" w:hint="eastAsia"/>
          <w:color w:val="000000"/>
          <w:sz w:val="32"/>
        </w:rPr>
      </w:pPr>
      <w:r w:rsidRPr="00D93031">
        <w:rPr>
          <w:rFonts w:ascii="仿宋" w:eastAsia="仿宋" w:hAnsi="仿宋" w:cs="仿宋_GB2312" w:hint="eastAsia"/>
          <w:color w:val="000000"/>
          <w:sz w:val="32"/>
        </w:rPr>
        <w:t>本项目采购需求方案公示期间接受社会公众及潜在供应商的监督。</w:t>
      </w:r>
    </w:p>
    <w:p w14:paraId="3025456E" w14:textId="3CEFE65C" w:rsidR="00832523" w:rsidRPr="00D93031" w:rsidRDefault="00832523" w:rsidP="00832523">
      <w:pPr>
        <w:pStyle w:val="1"/>
        <w:spacing w:line="560" w:lineRule="exact"/>
        <w:ind w:firstLineChars="200" w:firstLine="640"/>
        <w:rPr>
          <w:rFonts w:ascii="仿宋" w:eastAsia="仿宋" w:hAnsi="仿宋" w:cs="仿宋_GB2312" w:hint="eastAsia"/>
          <w:color w:val="000000"/>
          <w:sz w:val="32"/>
        </w:rPr>
      </w:pPr>
      <w:r w:rsidRPr="00D93031">
        <w:rPr>
          <w:rFonts w:ascii="仿宋" w:eastAsia="仿宋" w:hAnsi="仿宋" w:cs="仿宋_GB2312" w:hint="eastAsia"/>
          <w:color w:val="000000"/>
          <w:sz w:val="32"/>
        </w:rPr>
        <w:t>请遵循客观、公正的原则，对本项目需求方案提出意见或者建议，并请于</w:t>
      </w:r>
      <w:r w:rsidR="00D37E9A" w:rsidRPr="00D93031">
        <w:rPr>
          <w:rFonts w:ascii="仿宋" w:eastAsia="仿宋" w:hAnsi="仿宋" w:cs="仿宋_GB2312" w:hint="eastAsia"/>
          <w:color w:val="000000"/>
          <w:sz w:val="32"/>
        </w:rPr>
        <w:t>202</w:t>
      </w:r>
      <w:r w:rsidR="006B41E1" w:rsidRPr="00D93031">
        <w:rPr>
          <w:rFonts w:ascii="仿宋" w:eastAsia="仿宋" w:hAnsi="仿宋" w:cs="仿宋_GB2312" w:hint="eastAsia"/>
          <w:color w:val="000000"/>
          <w:sz w:val="32"/>
        </w:rPr>
        <w:t>5</w:t>
      </w:r>
      <w:r w:rsidR="00D37E9A" w:rsidRPr="00D93031">
        <w:rPr>
          <w:rFonts w:ascii="仿宋" w:eastAsia="仿宋" w:hAnsi="仿宋" w:cs="仿宋_GB2312" w:hint="eastAsia"/>
          <w:color w:val="000000"/>
          <w:sz w:val="32"/>
        </w:rPr>
        <w:t>年</w:t>
      </w:r>
      <w:r w:rsidR="00D93031">
        <w:rPr>
          <w:rFonts w:ascii="仿宋" w:eastAsia="仿宋" w:hAnsi="仿宋" w:cs="仿宋_GB2312" w:hint="eastAsia"/>
          <w:color w:val="000000"/>
          <w:sz w:val="32"/>
        </w:rPr>
        <w:t>11</w:t>
      </w:r>
      <w:r w:rsidR="00D37E9A" w:rsidRPr="00D93031">
        <w:rPr>
          <w:rFonts w:ascii="仿宋" w:eastAsia="仿宋" w:hAnsi="仿宋" w:cs="仿宋_GB2312" w:hint="eastAsia"/>
          <w:color w:val="000000"/>
          <w:sz w:val="32"/>
        </w:rPr>
        <w:t>月</w:t>
      </w:r>
      <w:r w:rsidR="00E2756D" w:rsidRPr="00D93031">
        <w:rPr>
          <w:rFonts w:ascii="仿宋" w:eastAsia="仿宋" w:hAnsi="仿宋" w:cs="仿宋_GB2312" w:hint="eastAsia"/>
          <w:color w:val="000000"/>
          <w:sz w:val="32"/>
        </w:rPr>
        <w:t>7</w:t>
      </w:r>
      <w:r w:rsidR="00D37E9A" w:rsidRPr="00D93031">
        <w:rPr>
          <w:rFonts w:ascii="仿宋" w:eastAsia="仿宋" w:hAnsi="仿宋" w:cs="仿宋_GB2312" w:hint="eastAsia"/>
          <w:color w:val="000000"/>
          <w:sz w:val="32"/>
        </w:rPr>
        <w:t>日</w:t>
      </w:r>
      <w:r w:rsidR="00D37E9A" w:rsidRPr="00D93031">
        <w:rPr>
          <w:rFonts w:ascii="仿宋" w:eastAsia="仿宋" w:hAnsi="仿宋" w:cs="仿宋_GB2312"/>
          <w:color w:val="000000"/>
          <w:sz w:val="32"/>
        </w:rPr>
        <w:t>17</w:t>
      </w:r>
      <w:r w:rsidR="00DE4628" w:rsidRPr="00D93031">
        <w:rPr>
          <w:rFonts w:ascii="仿宋" w:eastAsia="仿宋" w:hAnsi="仿宋" w:cs="仿宋_GB2312" w:hint="eastAsia"/>
          <w:color w:val="000000"/>
          <w:sz w:val="32"/>
        </w:rPr>
        <w:t>:00</w:t>
      </w:r>
      <w:r w:rsidRPr="00D93031">
        <w:rPr>
          <w:rFonts w:ascii="仿宋" w:eastAsia="仿宋" w:hAnsi="仿宋" w:cs="仿宋_GB2312" w:hint="eastAsia"/>
          <w:color w:val="000000"/>
          <w:sz w:val="32"/>
        </w:rPr>
        <w:t>前将书面意见反馈至采购人或者采购代理机构，采购人或者采购代理机构应当于公示期满5个工作日内予以处理。</w:t>
      </w:r>
    </w:p>
    <w:p w14:paraId="284DB220" w14:textId="20E56A8C" w:rsidR="00997104" w:rsidRPr="00D93031" w:rsidRDefault="00832523" w:rsidP="00832523">
      <w:pPr>
        <w:pStyle w:val="1"/>
        <w:spacing w:line="560" w:lineRule="exact"/>
        <w:ind w:firstLineChars="200" w:firstLine="640"/>
        <w:rPr>
          <w:rFonts w:ascii="仿宋" w:eastAsia="仿宋" w:hAnsi="仿宋" w:cs="仿宋_GB2312" w:hint="eastAsia"/>
          <w:color w:val="000000"/>
          <w:sz w:val="32"/>
        </w:rPr>
      </w:pPr>
      <w:r w:rsidRPr="00D93031">
        <w:rPr>
          <w:rFonts w:ascii="仿宋" w:eastAsia="仿宋" w:hAnsi="仿宋" w:cs="仿宋_GB2312" w:hint="eastAsia"/>
          <w:color w:val="000000"/>
          <w:sz w:val="32"/>
        </w:rPr>
        <w:t>采购人或者采购代理机构未在规定时间内处理或者对处理意见不满意的，异议供应商可就有关问题通过采购文件向采购人或者采购代理机构提出质疑；质疑未在规定时间内得到答复或者对答复不满意的，异议供应商可以向采购人同级财政部门提出投诉。</w:t>
      </w:r>
    </w:p>
    <w:p w14:paraId="47B746C6" w14:textId="77777777" w:rsidR="00997104" w:rsidRPr="00D93031" w:rsidRDefault="00000000">
      <w:pPr>
        <w:pStyle w:val="1"/>
        <w:spacing w:line="560" w:lineRule="exact"/>
        <w:ind w:firstLineChars="200" w:firstLine="640"/>
        <w:rPr>
          <w:rFonts w:ascii="仿宋" w:eastAsia="仿宋" w:hAnsi="仿宋" w:cs="楷体" w:hint="eastAsia"/>
          <w:color w:val="000000"/>
          <w:sz w:val="32"/>
          <w:lang w:eastAsia="zh-Hans"/>
        </w:rPr>
      </w:pPr>
      <w:r w:rsidRPr="00D93031">
        <w:rPr>
          <w:rFonts w:ascii="仿宋" w:eastAsia="仿宋" w:hAnsi="仿宋" w:cs="楷体" w:hint="eastAsia"/>
          <w:color w:val="000000"/>
          <w:sz w:val="32"/>
          <w:lang w:eastAsia="zh-Hans"/>
        </w:rPr>
        <w:t>五、项目联系方式</w:t>
      </w:r>
    </w:p>
    <w:p w14:paraId="5D22E8E7" w14:textId="386A6FCA" w:rsidR="00997104" w:rsidRPr="00D93031" w:rsidRDefault="00000000">
      <w:pPr>
        <w:pStyle w:val="1"/>
        <w:spacing w:line="560" w:lineRule="exact"/>
        <w:ind w:firstLineChars="200" w:firstLine="640"/>
        <w:rPr>
          <w:rFonts w:ascii="仿宋" w:eastAsia="仿宋" w:hAnsi="仿宋" w:cs="仿宋_GB2312" w:hint="eastAsia"/>
          <w:color w:val="000000"/>
          <w:sz w:val="32"/>
        </w:rPr>
      </w:pPr>
      <w:r w:rsidRPr="00D93031">
        <w:rPr>
          <w:rFonts w:ascii="仿宋" w:eastAsia="仿宋" w:hAnsi="仿宋" w:cs="仿宋_GB2312" w:hint="eastAsia"/>
          <w:color w:val="000000"/>
          <w:sz w:val="32"/>
        </w:rPr>
        <w:t>采购单位：</w:t>
      </w:r>
      <w:r w:rsidR="001C2F6B" w:rsidRPr="00D93031">
        <w:rPr>
          <w:rFonts w:ascii="仿宋" w:eastAsia="仿宋" w:hAnsi="仿宋" w:cs="仿宋_GB2312" w:hint="eastAsia"/>
          <w:color w:val="000000"/>
          <w:sz w:val="32"/>
        </w:rPr>
        <w:t>山东城市服务职业学院</w:t>
      </w:r>
      <w:r w:rsidRPr="00D93031">
        <w:rPr>
          <w:rFonts w:ascii="仿宋" w:eastAsia="仿宋" w:hAnsi="仿宋" w:cs="仿宋_GB2312" w:hint="eastAsia"/>
          <w:color w:val="000000"/>
          <w:sz w:val="32"/>
        </w:rPr>
        <w:tab/>
      </w:r>
    </w:p>
    <w:p w14:paraId="1F4DD0FE" w14:textId="352D5A1F" w:rsidR="00997104" w:rsidRPr="00D93031" w:rsidRDefault="00000000">
      <w:pPr>
        <w:pStyle w:val="1"/>
        <w:spacing w:line="560" w:lineRule="exact"/>
        <w:ind w:firstLineChars="200" w:firstLine="640"/>
        <w:rPr>
          <w:rFonts w:ascii="仿宋" w:eastAsia="仿宋" w:hAnsi="仿宋" w:cs="仿宋_GB2312" w:hint="eastAsia"/>
          <w:color w:val="000000"/>
          <w:sz w:val="32"/>
        </w:rPr>
      </w:pPr>
      <w:r w:rsidRPr="00D93031">
        <w:rPr>
          <w:rFonts w:ascii="仿宋" w:eastAsia="仿宋" w:hAnsi="仿宋" w:cs="仿宋_GB2312" w:hint="eastAsia"/>
          <w:color w:val="000000"/>
          <w:sz w:val="32"/>
        </w:rPr>
        <w:lastRenderedPageBreak/>
        <w:t>地    址：</w:t>
      </w:r>
      <w:r w:rsidR="006B41E1" w:rsidRPr="00D93031">
        <w:rPr>
          <w:rFonts w:ascii="仿宋" w:eastAsia="仿宋" w:hAnsi="仿宋" w:cs="仿宋_GB2312" w:hint="eastAsia"/>
          <w:color w:val="000000"/>
          <w:sz w:val="32"/>
        </w:rPr>
        <w:t>烟台市高新区科创西路60号</w:t>
      </w:r>
    </w:p>
    <w:p w14:paraId="07576968" w14:textId="77777777" w:rsidR="00997104" w:rsidRPr="00D93031" w:rsidRDefault="00000000">
      <w:pPr>
        <w:pStyle w:val="1"/>
        <w:spacing w:line="560" w:lineRule="exact"/>
        <w:ind w:firstLineChars="200" w:firstLine="640"/>
        <w:rPr>
          <w:rFonts w:ascii="仿宋" w:eastAsia="仿宋" w:hAnsi="仿宋" w:cs="仿宋_GB2312" w:hint="eastAsia"/>
          <w:color w:val="000000"/>
          <w:sz w:val="32"/>
        </w:rPr>
      </w:pPr>
      <w:r w:rsidRPr="00D93031">
        <w:rPr>
          <w:rFonts w:ascii="仿宋" w:eastAsia="仿宋" w:hAnsi="仿宋" w:cs="仿宋_GB2312" w:hint="eastAsia"/>
          <w:color w:val="000000"/>
          <w:sz w:val="32"/>
        </w:rPr>
        <w:t>联 系 人：丛老师</w:t>
      </w:r>
    </w:p>
    <w:p w14:paraId="3F73790C" w14:textId="77777777" w:rsidR="00997104" w:rsidRPr="00D93031" w:rsidRDefault="00000000">
      <w:pPr>
        <w:pStyle w:val="1"/>
        <w:spacing w:line="560" w:lineRule="exact"/>
        <w:ind w:firstLineChars="200" w:firstLine="640"/>
        <w:rPr>
          <w:rFonts w:ascii="仿宋" w:eastAsia="仿宋" w:hAnsi="仿宋" w:cs="仿宋_GB2312" w:hint="eastAsia"/>
          <w:color w:val="000000"/>
          <w:sz w:val="32"/>
        </w:rPr>
      </w:pPr>
      <w:r w:rsidRPr="00D93031">
        <w:rPr>
          <w:rFonts w:ascii="仿宋" w:eastAsia="仿宋" w:hAnsi="仿宋" w:cs="仿宋_GB2312" w:hint="eastAsia"/>
          <w:color w:val="000000"/>
          <w:sz w:val="32"/>
        </w:rPr>
        <w:t>联系方式：0535-2246687</w:t>
      </w:r>
    </w:p>
    <w:p w14:paraId="4BF79906" w14:textId="6F15B886" w:rsidR="00997104" w:rsidRPr="00D93031" w:rsidRDefault="00000000">
      <w:pPr>
        <w:pStyle w:val="1"/>
        <w:spacing w:line="560" w:lineRule="exact"/>
        <w:ind w:firstLineChars="200" w:firstLine="640"/>
        <w:rPr>
          <w:rFonts w:ascii="仿宋" w:eastAsia="仿宋" w:hAnsi="仿宋" w:cs="仿宋_GB2312" w:hint="eastAsia"/>
          <w:color w:val="000000"/>
          <w:sz w:val="32"/>
        </w:rPr>
      </w:pPr>
      <w:r w:rsidRPr="00D93031">
        <w:rPr>
          <w:rFonts w:ascii="仿宋" w:eastAsia="仿宋" w:hAnsi="仿宋" w:cs="仿宋_GB2312" w:hint="eastAsia"/>
          <w:color w:val="000000"/>
          <w:sz w:val="32"/>
        </w:rPr>
        <w:t>采购代理机构：</w:t>
      </w:r>
      <w:r w:rsidR="006F6411" w:rsidRPr="00D93031">
        <w:rPr>
          <w:rFonts w:ascii="仿宋" w:eastAsia="仿宋" w:hAnsi="仿宋" w:cs="仿宋_GB2312" w:hint="eastAsia"/>
          <w:color w:val="000000"/>
          <w:sz w:val="32"/>
          <w:lang w:eastAsia="zh-Hans"/>
        </w:rPr>
        <w:t>山东云尚建设项目管理有限公司</w:t>
      </w:r>
    </w:p>
    <w:p w14:paraId="69A728A4" w14:textId="77777777" w:rsidR="001C2F6B" w:rsidRPr="00D93031" w:rsidRDefault="001C2F6B" w:rsidP="001C2F6B">
      <w:pPr>
        <w:pStyle w:val="1"/>
        <w:spacing w:line="560" w:lineRule="exact"/>
        <w:ind w:firstLineChars="200" w:firstLine="640"/>
        <w:rPr>
          <w:rFonts w:ascii="仿宋" w:eastAsia="仿宋" w:hAnsi="仿宋" w:cs="仿宋_GB2312" w:hint="eastAsia"/>
          <w:color w:val="000000"/>
          <w:sz w:val="32"/>
        </w:rPr>
      </w:pPr>
      <w:r w:rsidRPr="00D93031">
        <w:rPr>
          <w:rFonts w:ascii="仿宋" w:eastAsia="仿宋" w:hAnsi="仿宋" w:cs="仿宋_GB2312" w:hint="eastAsia"/>
          <w:color w:val="000000"/>
          <w:sz w:val="32"/>
        </w:rPr>
        <w:t>地址：烟台高新区科技大道69号创业大厦西塔裙楼410</w:t>
      </w:r>
    </w:p>
    <w:p w14:paraId="4CCF01C8" w14:textId="77777777" w:rsidR="001C2F6B" w:rsidRPr="00D93031" w:rsidRDefault="001C2F6B" w:rsidP="001C2F6B">
      <w:pPr>
        <w:pStyle w:val="1"/>
        <w:spacing w:line="560" w:lineRule="exact"/>
        <w:ind w:firstLineChars="200" w:firstLine="640"/>
        <w:rPr>
          <w:rFonts w:ascii="仿宋" w:eastAsia="仿宋" w:hAnsi="仿宋" w:cs="仿宋_GB2312" w:hint="eastAsia"/>
          <w:color w:val="000000"/>
          <w:sz w:val="32"/>
        </w:rPr>
      </w:pPr>
      <w:r w:rsidRPr="00D93031">
        <w:rPr>
          <w:rFonts w:ascii="仿宋" w:eastAsia="仿宋" w:hAnsi="仿宋" w:cs="仿宋_GB2312" w:hint="eastAsia"/>
          <w:color w:val="000000"/>
          <w:sz w:val="32"/>
        </w:rPr>
        <w:t>联系人：孙凯</w:t>
      </w:r>
    </w:p>
    <w:p w14:paraId="32A705B8" w14:textId="3C842634" w:rsidR="00997104" w:rsidRPr="00D37E9A" w:rsidRDefault="001C2F6B" w:rsidP="001C2F6B">
      <w:pPr>
        <w:pStyle w:val="1"/>
        <w:spacing w:line="560" w:lineRule="exact"/>
        <w:ind w:firstLineChars="200" w:firstLine="640"/>
        <w:rPr>
          <w:rFonts w:ascii="仿宋" w:eastAsia="仿宋" w:hAnsi="仿宋" w:cs="仿宋_GB2312" w:hint="eastAsia"/>
          <w:color w:val="000000"/>
          <w:sz w:val="32"/>
        </w:rPr>
      </w:pPr>
      <w:r w:rsidRPr="00D93031">
        <w:rPr>
          <w:rFonts w:ascii="仿宋" w:eastAsia="仿宋" w:hAnsi="仿宋" w:cs="仿宋_GB2312" w:hint="eastAsia"/>
          <w:color w:val="000000"/>
          <w:sz w:val="32"/>
        </w:rPr>
        <w:t>联系方式：0535-6750088</w:t>
      </w:r>
    </w:p>
    <w:sectPr w:rsidR="00997104" w:rsidRPr="00D37E9A">
      <w:pgSz w:w="11900" w:h="16820"/>
      <w:pgMar w:top="2154" w:right="1474" w:bottom="1984" w:left="1587" w:header="720" w:footer="720" w:gutter="0"/>
      <w:pgNumType w:start="1"/>
      <w:cols w:space="720"/>
      <w:docGrid w:linePitch="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5DB65" w14:textId="77777777" w:rsidR="006E5E76" w:rsidRDefault="006E5E76">
      <w:pPr>
        <w:spacing w:before="0" w:after="0"/>
      </w:pPr>
      <w:r>
        <w:separator/>
      </w:r>
    </w:p>
  </w:endnote>
  <w:endnote w:type="continuationSeparator" w:id="0">
    <w:p w14:paraId="147436BD" w14:textId="77777777" w:rsidR="006E5E76" w:rsidRDefault="006E5E7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0EBCC01-B42D-43B5-ADEA-8BD4DF3CC6F2}"/>
  </w:font>
  <w:font w:name="宋体">
    <w:altName w:val="SimSun"/>
    <w:panose1 w:val="02010600030101010101"/>
    <w:charset w:val="86"/>
    <w:family w:val="auto"/>
    <w:pitch w:val="variable"/>
    <w:sig w:usb0="00000203" w:usb1="288F0000" w:usb2="00000016" w:usb3="00000000" w:csb0="00040001" w:csb1="00000000"/>
    <w:embedRegular r:id="rId2" w:subsetted="1" w:fontKey="{87AFD30D-748C-4D80-BCB3-C6749FE0871C}"/>
    <w:embedBold r:id="rId3" w:subsetted="1" w:fontKey="{1E60A107-B561-455E-83CE-4D2769984810}"/>
  </w:font>
  <w:font w:name="Times New Roman">
    <w:panose1 w:val="02020603050405020304"/>
    <w:charset w:val="00"/>
    <w:family w:val="roman"/>
    <w:pitch w:val="variable"/>
    <w:sig w:usb0="E0002EFF" w:usb1="C000785B" w:usb2="00000009" w:usb3="00000000" w:csb0="000001FF" w:csb1="00000000"/>
    <w:embedRegular r:id="rId4" w:fontKey="{9A9A02EA-4AEA-44C3-8E1C-F7FE15308FE9}"/>
    <w:embedBold r:id="rId5" w:fontKey="{90A440A7-EE9B-406E-BA70-86BDC2FF9C0E}"/>
  </w:font>
  <w:font w:name="Arial">
    <w:panose1 w:val="020B0604020202020204"/>
    <w:charset w:val="00"/>
    <w:family w:val="swiss"/>
    <w:pitch w:val="variable"/>
    <w:sig w:usb0="E0002EFF" w:usb1="C000785B" w:usb2="00000009" w:usb3="00000000" w:csb0="000001FF" w:csb1="00000000"/>
    <w:embedBold r:id="rId6" w:fontKey="{1800DCF8-470B-4F0E-B7F9-673E3E5700FC}"/>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embedRegular r:id="rId7" w:subsetted="1" w:fontKey="{C7D40726-C58C-44C8-BF0D-E7E8B4A4C466}"/>
  </w:font>
  <w:font w:name="方正小标宋_GBK">
    <w:charset w:val="86"/>
    <w:family w:val="auto"/>
    <w:pitch w:val="default"/>
    <w:sig w:usb0="00000001" w:usb1="080E0000" w:usb2="00000000" w:usb3="00000000" w:csb0="00040000" w:csb1="00000000"/>
  </w:font>
  <w:font w:name="WUNOIF+FangSong_GB2312">
    <w:charset w:val="01"/>
    <w:family w:val="auto"/>
    <w:pitch w:val="default"/>
    <w:embedRegular r:id="rId8" w:fontKey="{C6DC5D1F-265D-4512-A8F1-0028180D9BBA}"/>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embedRegular r:id="rId9" w:fontKey="{D3CFD8AE-4EAF-4CD7-8878-B6385E87DEC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DE29BD" w14:textId="77777777" w:rsidR="006E5E76" w:rsidRDefault="006E5E76">
      <w:pPr>
        <w:pStyle w:val="1"/>
      </w:pPr>
      <w:r>
        <w:separator/>
      </w:r>
    </w:p>
  </w:footnote>
  <w:footnote w:type="continuationSeparator" w:id="0">
    <w:p w14:paraId="1F597AD4" w14:textId="77777777" w:rsidR="006E5E76" w:rsidRDefault="006E5E76">
      <w:pPr>
        <w:pStyle w:val="1"/>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embedSystemFonts/>
  <w:bordersDoNotSurroundHeader/>
  <w:bordersDoNotSurroundFooter/>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DM4MDZkYWYxMzlkNzVlYmUzNjEwZjBiZGFiMDJiNzEifQ=="/>
  </w:docVars>
  <w:rsids>
    <w:rsidRoot w:val="00BA5B2D"/>
    <w:rsid w:val="C55B1DE4"/>
    <w:rsid w:val="FBDB832C"/>
    <w:rsid w:val="000D2F3B"/>
    <w:rsid w:val="00112E36"/>
    <w:rsid w:val="001234B3"/>
    <w:rsid w:val="001246EB"/>
    <w:rsid w:val="0015016C"/>
    <w:rsid w:val="001C2F6B"/>
    <w:rsid w:val="001E5FA6"/>
    <w:rsid w:val="002239C1"/>
    <w:rsid w:val="00273C4A"/>
    <w:rsid w:val="002941E2"/>
    <w:rsid w:val="003025AF"/>
    <w:rsid w:val="00394A9E"/>
    <w:rsid w:val="004174DC"/>
    <w:rsid w:val="00454FDA"/>
    <w:rsid w:val="00511D9F"/>
    <w:rsid w:val="005420EB"/>
    <w:rsid w:val="00566C1E"/>
    <w:rsid w:val="005C4867"/>
    <w:rsid w:val="005D1AE1"/>
    <w:rsid w:val="00600EA9"/>
    <w:rsid w:val="00634C97"/>
    <w:rsid w:val="006B41E1"/>
    <w:rsid w:val="006D624D"/>
    <w:rsid w:val="006E5E76"/>
    <w:rsid w:val="006F6411"/>
    <w:rsid w:val="00707C7B"/>
    <w:rsid w:val="00751C43"/>
    <w:rsid w:val="007726C4"/>
    <w:rsid w:val="00781876"/>
    <w:rsid w:val="007A6858"/>
    <w:rsid w:val="007D70C2"/>
    <w:rsid w:val="008200AC"/>
    <w:rsid w:val="00832523"/>
    <w:rsid w:val="0089144F"/>
    <w:rsid w:val="00896717"/>
    <w:rsid w:val="00997104"/>
    <w:rsid w:val="009A1FFE"/>
    <w:rsid w:val="00A9315A"/>
    <w:rsid w:val="00AF625C"/>
    <w:rsid w:val="00B06B85"/>
    <w:rsid w:val="00B43863"/>
    <w:rsid w:val="00BA5B2D"/>
    <w:rsid w:val="00BC3466"/>
    <w:rsid w:val="00BD0159"/>
    <w:rsid w:val="00BF39AE"/>
    <w:rsid w:val="00CD7531"/>
    <w:rsid w:val="00D03ACF"/>
    <w:rsid w:val="00D37E9A"/>
    <w:rsid w:val="00D572DB"/>
    <w:rsid w:val="00D93031"/>
    <w:rsid w:val="00D959DD"/>
    <w:rsid w:val="00DD5A99"/>
    <w:rsid w:val="00DE4628"/>
    <w:rsid w:val="00E2756D"/>
    <w:rsid w:val="00E67809"/>
    <w:rsid w:val="00ED3BB5"/>
    <w:rsid w:val="00F2548F"/>
    <w:rsid w:val="00F574A4"/>
    <w:rsid w:val="00F75CE1"/>
    <w:rsid w:val="00FE338D"/>
    <w:rsid w:val="16665882"/>
    <w:rsid w:val="62B004C2"/>
    <w:rsid w:val="7DDB92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B508C5"/>
  <w15:docId w15:val="{51AE4BDB-5072-43D1-BAEA-ECA41D19C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4" w:qFormat="1"/>
    <w:lsdException w:name="Default Paragraph Font" w:semiHidden="1" w:qFormat="1"/>
    <w:lsdException w:name="Body Text" w:uiPriority="99" w:qFormat="1"/>
    <w:lsdException w:name="Body Text Indent" w:qFormat="1"/>
    <w:lsdException w:name="Body Text First Indent 2"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qFormat="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spacing w:before="120" w:after="240"/>
      <w:jc w:val="both"/>
    </w:pPr>
    <w:rPr>
      <w:sz w:val="22"/>
      <w:szCs w:val="22"/>
      <w:lang w:eastAsia="en-US"/>
    </w:rPr>
  </w:style>
  <w:style w:type="paragraph" w:styleId="4">
    <w:name w:val="heading 4"/>
    <w:basedOn w:val="a"/>
    <w:next w:val="a"/>
    <w:link w:val="40"/>
    <w:qFormat/>
    <w:rsid w:val="00E2756D"/>
    <w:pPr>
      <w:keepNext/>
      <w:keepLines/>
      <w:widowControl w:val="0"/>
      <w:spacing w:before="280" w:after="290" w:line="376" w:lineRule="auto"/>
      <w:outlineLvl w:val="3"/>
    </w:pPr>
    <w:rPr>
      <w:rFonts w:ascii="Arial" w:eastAsia="黑体" w:hAnsi="Arial" w:cs="Times New Roman"/>
      <w:b/>
      <w:bCs/>
      <w:kern w:val="2"/>
      <w:sz w:val="28"/>
      <w:szCs w:val="28"/>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无列表1"/>
    <w:semiHidden/>
    <w:qFormat/>
    <w:rPr>
      <w:sz w:val="21"/>
      <w:szCs w:val="22"/>
    </w:rPr>
  </w:style>
  <w:style w:type="paragraph" w:styleId="a0">
    <w:name w:val="Body Text"/>
    <w:basedOn w:val="a"/>
    <w:next w:val="a"/>
    <w:link w:val="a4"/>
    <w:uiPriority w:val="99"/>
    <w:qFormat/>
    <w:pPr>
      <w:spacing w:after="120"/>
    </w:pPr>
  </w:style>
  <w:style w:type="paragraph" w:styleId="a5">
    <w:name w:val="Body Text Indent"/>
    <w:basedOn w:val="a"/>
    <w:qFormat/>
    <w:pPr>
      <w:spacing w:after="120"/>
      <w:ind w:leftChars="200" w:left="420"/>
    </w:pPr>
  </w:style>
  <w:style w:type="paragraph" w:styleId="2">
    <w:name w:val="Body Text First Indent 2"/>
    <w:basedOn w:val="a5"/>
    <w:qFormat/>
    <w:pPr>
      <w:ind w:firstLineChars="200" w:firstLine="420"/>
    </w:pPr>
  </w:style>
  <w:style w:type="table" w:customStyle="1" w:styleId="TableNormal">
    <w:name w:val="Table Normal"/>
    <w:semiHidden/>
    <w:qFormat/>
    <w:tblPr>
      <w:tblCellMar>
        <w:top w:w="0" w:type="dxa"/>
        <w:left w:w="108" w:type="dxa"/>
        <w:bottom w:w="0" w:type="dxa"/>
        <w:right w:w="0" w:type="dxa"/>
      </w:tblCellMar>
    </w:tblPr>
  </w:style>
  <w:style w:type="character" w:customStyle="1" w:styleId="a6">
    <w:name w:val="楷体 (中文) 楷体"/>
    <w:qFormat/>
    <w:rPr>
      <w:rFonts w:ascii="等线" w:eastAsia="等线" w:hAnsi="等线"/>
      <w:kern w:val="1"/>
      <w:sz w:val="28"/>
    </w:rPr>
  </w:style>
  <w:style w:type="paragraph" w:styleId="a7">
    <w:name w:val="header"/>
    <w:basedOn w:val="a"/>
    <w:link w:val="a8"/>
    <w:rsid w:val="006F6411"/>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1"/>
    <w:link w:val="a7"/>
    <w:rsid w:val="006F6411"/>
    <w:rPr>
      <w:sz w:val="18"/>
      <w:szCs w:val="18"/>
      <w:lang w:eastAsia="en-US"/>
    </w:rPr>
  </w:style>
  <w:style w:type="paragraph" w:styleId="a9">
    <w:name w:val="footer"/>
    <w:basedOn w:val="a"/>
    <w:link w:val="aa"/>
    <w:rsid w:val="006F6411"/>
    <w:pPr>
      <w:tabs>
        <w:tab w:val="center" w:pos="4153"/>
        <w:tab w:val="right" w:pos="8306"/>
      </w:tabs>
      <w:snapToGrid w:val="0"/>
      <w:jc w:val="left"/>
    </w:pPr>
    <w:rPr>
      <w:sz w:val="18"/>
      <w:szCs w:val="18"/>
    </w:rPr>
  </w:style>
  <w:style w:type="character" w:customStyle="1" w:styleId="aa">
    <w:name w:val="页脚 字符"/>
    <w:basedOn w:val="a1"/>
    <w:link w:val="a9"/>
    <w:rsid w:val="006F6411"/>
    <w:rPr>
      <w:sz w:val="18"/>
      <w:szCs w:val="18"/>
      <w:lang w:eastAsia="en-US"/>
    </w:rPr>
  </w:style>
  <w:style w:type="character" w:customStyle="1" w:styleId="a4">
    <w:name w:val="正文文本 字符"/>
    <w:basedOn w:val="a1"/>
    <w:link w:val="a0"/>
    <w:uiPriority w:val="99"/>
    <w:qFormat/>
    <w:rsid w:val="00511D9F"/>
    <w:rPr>
      <w:sz w:val="22"/>
      <w:szCs w:val="22"/>
      <w:lang w:eastAsia="en-US"/>
    </w:rPr>
  </w:style>
  <w:style w:type="paragraph" w:styleId="ab">
    <w:name w:val="Body Text First Indent"/>
    <w:basedOn w:val="a0"/>
    <w:link w:val="ac"/>
    <w:rsid w:val="00112E36"/>
    <w:pPr>
      <w:ind w:firstLineChars="100" w:firstLine="420"/>
    </w:pPr>
  </w:style>
  <w:style w:type="character" w:customStyle="1" w:styleId="ac">
    <w:name w:val="正文文本首行缩进 字符"/>
    <w:basedOn w:val="a4"/>
    <w:link w:val="ab"/>
    <w:rsid w:val="00112E36"/>
    <w:rPr>
      <w:sz w:val="22"/>
      <w:szCs w:val="22"/>
      <w:lang w:eastAsia="en-US"/>
    </w:rPr>
  </w:style>
  <w:style w:type="character" w:customStyle="1" w:styleId="40">
    <w:name w:val="标题 4 字符"/>
    <w:basedOn w:val="a1"/>
    <w:link w:val="4"/>
    <w:rsid w:val="00E2756D"/>
    <w:rPr>
      <w:rFonts w:ascii="Arial" w:eastAsia="黑体" w:hAnsi="Arial" w:cs="Times New Roman"/>
      <w:b/>
      <w:bCs/>
      <w:kern w:val="2"/>
      <w:sz w:val="28"/>
      <w:szCs w:val="28"/>
    </w:rPr>
  </w:style>
  <w:style w:type="paragraph" w:styleId="ad">
    <w:name w:val="annotation text"/>
    <w:basedOn w:val="a"/>
    <w:link w:val="ae"/>
    <w:rsid w:val="00D93031"/>
    <w:pPr>
      <w:widowControl w:val="0"/>
      <w:spacing w:before="0" w:after="0"/>
      <w:jc w:val="left"/>
    </w:pPr>
    <w:rPr>
      <w:rFonts w:ascii="Times New Roman" w:eastAsia="宋体" w:hAnsi="Times New Roman" w:cs="Times New Roman"/>
      <w:kern w:val="2"/>
      <w:sz w:val="21"/>
      <w:szCs w:val="20"/>
      <w:lang w:eastAsia="zh-CN"/>
    </w:rPr>
  </w:style>
  <w:style w:type="character" w:customStyle="1" w:styleId="ae">
    <w:name w:val="批注文字 字符"/>
    <w:basedOn w:val="a1"/>
    <w:link w:val="ad"/>
    <w:rsid w:val="00D93031"/>
    <w:rPr>
      <w:rFonts w:ascii="Times New Roman" w:eastAsia="宋体" w:hAnsi="Times New Roman" w:cs="Times New Roman"/>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9330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6</Pages>
  <Words>425</Words>
  <Characters>2423</Characters>
  <Application>Microsoft Office Word</Application>
  <DocSecurity>0</DocSecurity>
  <Lines>20</Lines>
  <Paragraphs>5</Paragraphs>
  <ScaleCrop>false</ScaleCrop>
  <Company>Aspose</Company>
  <LinksUpToDate>false</LinksUpToDate>
  <CharactersWithSpaces>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海绵宝宝 /</cp:lastModifiedBy>
  <cp:revision>24</cp:revision>
  <dcterms:created xsi:type="dcterms:W3CDTF">2022-09-02T17:22:00Z</dcterms:created>
  <dcterms:modified xsi:type="dcterms:W3CDTF">2025-11-24T08:53:00Z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89AF0A9BA2434727B2585885F4C4A65B</vt:lpwstr>
  </property>
</Properties>
</file>