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CBD7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山东城市服务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职业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学院</w:t>
      </w:r>
    </w:p>
    <w:p w14:paraId="5C1A60DA"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新媒体招生宣传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服务项目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询价公告</w:t>
      </w:r>
    </w:p>
    <w:p w14:paraId="5CB36C46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一、采购内容</w:t>
      </w:r>
    </w:p>
    <w:p w14:paraId="3E33DCEA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要求详见附件。</w:t>
      </w:r>
    </w:p>
    <w:p w14:paraId="41F78847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二、供应商资格</w:t>
      </w:r>
    </w:p>
    <w:p w14:paraId="36F49F0C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在中国境内注册，持有合法的营业执照，具有独立承担民事责任能力的法人、其他组织或自然人；</w:t>
      </w:r>
    </w:p>
    <w:p w14:paraId="361A7713">
      <w:pPr>
        <w:adjustRightInd w:val="0"/>
        <w:snapToGrid w:val="0"/>
        <w:spacing w:line="579" w:lineRule="exact"/>
        <w:ind w:firstLine="640" w:firstLineChars="200"/>
        <w:textAlignment w:val="center"/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参加采购活动前3年内在经营活动中没有重大违法记录的书面声明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;</w:t>
      </w:r>
    </w:p>
    <w:p w14:paraId="543BC60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4120A92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（4）具有履行合同所必需的设备和专业技术能力；</w:t>
      </w:r>
    </w:p>
    <w:p w14:paraId="1F6BB4A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（5）无不良信用信息记录（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供应商自拟格式承诺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）；</w:t>
      </w:r>
    </w:p>
    <w:p w14:paraId="6EEAA96E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（6）本项目不接受联合体参加。</w:t>
      </w:r>
    </w:p>
    <w:p w14:paraId="76D380D1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三、报价要求</w:t>
      </w:r>
    </w:p>
    <w:p w14:paraId="59C70A51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日9时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分—9时30分，到山东城市服务职业学院（山东省烟台市高新区科创西路60号）图信楼233提交报价文件。联系人和联系电话：丛老师，2246687。</w:t>
      </w:r>
    </w:p>
    <w:p w14:paraId="0E583F4F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供应商资格要求等。上述资料装订成册（需提供纸质版文件2份、电子扫描件1份），自行密封并在封面加盖单位公章，否则视为无效投标。所交资料因存档需要，采购人不予返还。</w:t>
      </w:r>
    </w:p>
    <w:p w14:paraId="22F5B3FD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3.报价为完成项目全部内容的总价，包括人工费、材料费、交通费、运输费、利润、税金等所有费用，且综合考虑价格上涨的不确定风险。</w:t>
      </w:r>
    </w:p>
    <w:p w14:paraId="51944402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四、其他要求</w:t>
      </w:r>
    </w:p>
    <w:p w14:paraId="5ED211E0">
      <w:pPr>
        <w:pStyle w:val="13"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采购人不组织统一考察现场。供应商可自行踏勘项目现场，明确本项目的服务范围，制定合理的服务方案，确保服务达到采购人要求的质量标准。无论供应商对现场考察与否，都将被视为熟悉履行合同有关的一切情况，并承担一切与报价有关的风险、责任和义务。踏勘现场所发生的一切费用由供应商自行承担。</w:t>
      </w:r>
    </w:p>
    <w:p w14:paraId="17CBBF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但供应商报价不得明显低于其他通过符合性审查供应商的报价，也不允许低于成本价报价。否则，采购人将认为其报价有可能影响产品质量、服务质量或不能诚信履约。供应商现场不能对其低报价做出合理解释的，采购人可根据《政府采购货物和服务招标投标管理办法》（财政部87号令）等法律法规认定为无效报价。</w:t>
      </w:r>
    </w:p>
    <w:p w14:paraId="39C4F4C4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3.中标供应商因自身原因放弃中标资格，将不允许再次参与该项目，一年内不允许参与采购人其他项目。</w:t>
      </w:r>
    </w:p>
    <w:p w14:paraId="68082AC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4.报价资料应符合完全响应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要求，要求见附件，不完全响应视为无效报价。</w:t>
      </w:r>
    </w:p>
    <w:p w14:paraId="2D617965">
      <w:pPr>
        <w:pStyle w:val="4"/>
        <w:widowControl/>
        <w:pBdr>
          <w:bottom w:val="single" w:color="E2E2E2" w:sz="6" w:space="0"/>
        </w:pBdr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</w:pPr>
      <w:r>
        <w:rPr>
          <w:rFonts w:ascii="黑体" w:hAnsi="黑体" w:eastAsia="黑体" w:cs="黑体"/>
          <w:b w:val="0"/>
          <w:color w:val="auto"/>
          <w:sz w:val="32"/>
          <w:szCs w:val="32"/>
          <w:highlight w:val="none"/>
        </w:rPr>
        <w:t>五、控制价及付款方式</w:t>
      </w:r>
    </w:p>
    <w:p w14:paraId="4E086568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1.控制价：本项目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.00元，超过控制价报价按照无效报价处理。</w:t>
      </w:r>
    </w:p>
    <w:p w14:paraId="17DB85B9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2.付款方式：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本项目无预付款，成交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供应商按合同要求完成新媒体招生宣传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及合同约定的各项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经采购人验收服务项目合格后，一次性无息支付所有费用。</w:t>
      </w:r>
    </w:p>
    <w:p w14:paraId="5151D92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3.服务期限：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合同签订之日至2025年12月31日。</w:t>
      </w:r>
    </w:p>
    <w:p w14:paraId="3CA8F73F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4.服务地点：山东城市服务职业学院指定地点。</w:t>
      </w:r>
    </w:p>
    <w:p w14:paraId="041E8E5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641E559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73CE3FB5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附件：1.服务内容及服务标准</w:t>
      </w:r>
    </w:p>
    <w:p w14:paraId="78BCA2E7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1600" w:firstLineChars="5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2.报价文件格式</w:t>
      </w:r>
    </w:p>
    <w:p w14:paraId="5510F15C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80D5EE3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山东城市服务职业学院                     </w:t>
      </w:r>
    </w:p>
    <w:p w14:paraId="58E07C52">
      <w:pPr>
        <w:pStyle w:val="13"/>
        <w:widowControl/>
        <w:adjustRightInd w:val="0"/>
        <w:snapToGrid w:val="0"/>
        <w:spacing w:before="0" w:beforeAutospacing="0" w:after="0" w:afterAutospacing="0" w:line="579" w:lineRule="exact"/>
        <w:ind w:firstLine="640" w:firstLineChars="200"/>
        <w:jc w:val="right"/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 w14:paraId="13EC7F45">
      <w:pP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br w:type="page"/>
      </w:r>
    </w:p>
    <w:p w14:paraId="66EB8EBD">
      <w:pPr>
        <w:adjustRightInd w:val="0"/>
        <w:snapToGrid w:val="0"/>
        <w:spacing w:line="579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</w:rPr>
        <w:t>附件1：服务内容及服务标准</w:t>
      </w:r>
    </w:p>
    <w:p w14:paraId="18B81753">
      <w:pPr>
        <w:pStyle w:val="13"/>
        <w:widowControl/>
        <w:spacing w:before="0" w:beforeAutospacing="0" w:after="0" w:afterAutospacing="0"/>
        <w:jc w:val="center"/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</w:pPr>
      <w:bookmarkStart w:id="0" w:name="_Toc2241939"/>
      <w:r>
        <w:rPr>
          <w:rFonts w:hint="eastAsia" w:ascii="微软雅黑" w:hAnsi="微软雅黑" w:eastAsia="微软雅黑" w:cs="宋体"/>
          <w:color w:val="auto"/>
          <w:sz w:val="32"/>
          <w:szCs w:val="32"/>
          <w:highlight w:val="none"/>
        </w:rPr>
        <w:t>新媒体招生宣传服务项目</w:t>
      </w:r>
    </w:p>
    <w:tbl>
      <w:tblPr>
        <w:tblStyle w:val="1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128"/>
      </w:tblGrid>
      <w:tr w14:paraId="449A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7" w:type="dxa"/>
            <w:noWrap w:val="0"/>
            <w:vAlign w:val="center"/>
          </w:tcPr>
          <w:p w14:paraId="53A7D1F5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</w:t>
            </w:r>
          </w:p>
          <w:p w14:paraId="2E9193DF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项目</w:t>
            </w:r>
          </w:p>
        </w:tc>
        <w:tc>
          <w:tcPr>
            <w:tcW w:w="8351" w:type="dxa"/>
            <w:noWrap w:val="0"/>
            <w:vAlign w:val="center"/>
          </w:tcPr>
          <w:p w14:paraId="127DDDFE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服务内容及标准</w:t>
            </w:r>
          </w:p>
        </w:tc>
      </w:tr>
      <w:tr w14:paraId="5F1F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4569CDD7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小红书宣传服务</w:t>
            </w:r>
          </w:p>
        </w:tc>
        <w:tc>
          <w:tcPr>
            <w:tcW w:w="8351" w:type="dxa"/>
            <w:noWrap w:val="0"/>
            <w:vAlign w:val="top"/>
          </w:tcPr>
          <w:p w14:paraId="4FAD7C1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</w:t>
            </w:r>
            <w:bookmarkStart w:id="1" w:name="OLE_LINK6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内容创作与发布</w:t>
            </w:r>
            <w:bookmarkEnd w:id="1"/>
          </w:p>
          <w:p w14:paraId="125210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制定符合我校特色的内容策划方案，围绕校园生活、专业介绍、招生政策、常见问题等方向撰写图文笔记，确保内容具有吸引力和传播力；服务期间，发布不少于20篇图文笔记，覆盖校园生活、专业解读、招生政策等核心话题。</w:t>
            </w:r>
          </w:p>
          <w:p w14:paraId="0C497ED6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2.内容制作：提供专业的摄影、摄像及后期制作服务，确保发布的图文清晰美观、视频画面流畅、剪辑精良，符合小红书平台的风格和用户喜好。</w:t>
            </w:r>
          </w:p>
          <w:p w14:paraId="5558785D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3.内容审核：建立严格的内容审核机制，确保发布内容符合国家法律法规、小红书平台规则及学校形象，避免出现任何违规或不当内容，图文笔记发布前需要提前经采购人审核并同意。</w:t>
            </w:r>
          </w:p>
          <w:p w14:paraId="43381EF3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4.图文质量：图文笔记输出图片为1080*1920px,文字内容无错别字、语病，排版整齐美观，符合小红书平台的视觉规范。</w:t>
            </w:r>
          </w:p>
          <w:p w14:paraId="353675B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5.视频质量：视频笔记输出分辨率不低于25帧，1080*1920px，声音清晰无杂音，视频时长控制在2分钟以内（具体以采购方要求为准）。</w:t>
            </w:r>
          </w:p>
          <w:p w14:paraId="54C25874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</w:t>
            </w:r>
            <w:bookmarkStart w:id="2" w:name="OLE_LINK7"/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账号运营与推广</w:t>
            </w:r>
            <w:bookmarkEnd w:id="2"/>
          </w:p>
          <w:p w14:paraId="0E80DF22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1.账号新建：辅助学校完成小红书平台账号新建、账号认证等工作。</w:t>
            </w:r>
          </w:p>
          <w:p w14:paraId="54C533D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账号基础运营：定期进行内容发布与话题运营，结合节日节点和高考时间精准推送。负责账号的日常管理，包括但不限于账号信息完善、头像和简介优化、笔记分类整理、内容编辑、封面设计、标签优化与搜索关键词布局等，提升账号的专业度和辨识度。</w:t>
            </w:r>
          </w:p>
          <w:p w14:paraId="789BA1B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3.粉丝增长与互动：通过优质内容吸引粉丝关注，中标供应商支持7×24小时私信管理与留言互动，提升用户粘性与咨询转化，以及粉丝活跃度和忠诚度。</w:t>
            </w:r>
          </w:p>
          <w:p w14:paraId="691ABC8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4.算法推荐匹配：通过优化内容标签、关键词等，确保账号发布的内容能够精准触达目标用户群体。</w:t>
            </w:r>
          </w:p>
          <w:p w14:paraId="31F2B1CF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5.关键词覆盖：针对学校相关的热门关键词，如“山东城市服务职业学院 ”“山东城市服务职业学院校园生活”等，进行优化布局，确保账号在小红书搜索结果中的排名逐步提升。</w:t>
            </w:r>
          </w:p>
          <w:p w14:paraId="0E1DDFA1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三、数据监测与评估</w:t>
            </w:r>
          </w:p>
          <w:p w14:paraId="7B73105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1.中标供应商实时监测账号的各项数据，提供月度运营分析报告给采购方，报告应包含基础数据表现（粉丝增长、内容发布、互动数据等）、内容质量分析、效果评估等方面；</w:t>
            </w:r>
          </w:p>
          <w:p w14:paraId="34D47F41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服务期间实现季度涨粉量1000+、笔记阅读量1000+/每篇、收藏量20+/每篇、爱心30+/每篇。根据数据分析结果，评估内容发布效果和账号运营状况，及时调整运营策略，优化内容方向和发布时间，确保账号运营效果不断提升。</w:t>
            </w:r>
          </w:p>
        </w:tc>
      </w:tr>
      <w:tr w14:paraId="1436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 w14:paraId="5B46819A">
            <w:pPr>
              <w:pStyle w:val="13"/>
              <w:widowControl/>
              <w:spacing w:before="0" w:beforeAutospacing="0" w:after="0" w:afterAutospacing="0"/>
              <w:jc w:val="center"/>
              <w:rPr>
                <w:rFonts w:hint="eastAsia" w:ascii="仿宋_GB2312" w:hAnsi="黑体" w:eastAsia="仿宋_GB2312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sz w:val="28"/>
                <w:szCs w:val="28"/>
                <w:highlight w:val="none"/>
              </w:rPr>
              <w:t>短视频宣传服务</w:t>
            </w:r>
          </w:p>
        </w:tc>
        <w:tc>
          <w:tcPr>
            <w:tcW w:w="8351" w:type="dxa"/>
            <w:noWrap w:val="0"/>
            <w:vAlign w:val="top"/>
          </w:tcPr>
          <w:p w14:paraId="062FFAC3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一、宣传视频内容制作</w:t>
            </w:r>
          </w:p>
          <w:p w14:paraId="58DC7D5B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1.内容策划：结合采购方提供的相关资料，通过精准定位，针对05后学生、家长及教育从业者等目标用户群体制作短视频，为学校后续发展奠定基础。以“抖音化”的视频呈现形式，制作符合学校特色的短视频，时长在40-60s之间，卡顿、掉帧、噪点，色彩一致性，音频人声清晰，具有信息密集、画面紧凑的特点。</w:t>
            </w:r>
          </w:p>
          <w:p w14:paraId="0BE89C67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2.宣传推广：供应商需具备丰富的高校招生宣传短视频制作经验和线上推广经验：供应商需在当下主要流量平台对所完成视频进行全网分发，包括但不限于：微博、B站、抖音、微信公众号等。利用各大平台后台数据分析用户群体及行为，精准把握兴趣点，持续优化推送内容，有效保证学校品牌线上宣传。</w:t>
            </w:r>
          </w:p>
          <w:p w14:paraId="16334F3B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二、拍摄技术要求</w:t>
            </w:r>
          </w:p>
          <w:p w14:paraId="6781EE4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分辨率不低于3840*2160，采用H.264编码方式，动态码流最高不高于2500Kbps，最低不低于1024Kbps，帧率为30fps。</w:t>
            </w:r>
          </w:p>
          <w:p w14:paraId="6CFCC49F">
            <w:pPr>
              <w:pStyle w:val="13"/>
              <w:widowControl/>
              <w:spacing w:before="0" w:beforeAutospacing="0" w:after="0" w:afterAutospacing="0" w:line="360" w:lineRule="auto"/>
              <w:ind w:firstLine="482" w:firstLineChars="200"/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highlight w:val="none"/>
              </w:rPr>
              <w:t>三、版权与授权</w:t>
            </w:r>
          </w:p>
          <w:p w14:paraId="23F73D2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素材版权：中标供应商需提供设备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/音乐/字体商用授权证明。</w:t>
            </w:r>
          </w:p>
          <w:p w14:paraId="10442EB8">
            <w:pPr>
              <w:pStyle w:val="13"/>
              <w:widowControl/>
              <w:spacing w:before="0" w:beforeAutospacing="0" w:after="0" w:afterAutospacing="0" w:line="360" w:lineRule="auto"/>
              <w:ind w:firstLine="480" w:firstLineChars="200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Courier New" w:hAnsi="Courier New" w:eastAsia="仿宋_GB2312" w:cs="Courier New"/>
                <w:color w:val="auto"/>
                <w:highlight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成片版权：采购方拥有完整著作权，制作方保留署名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权。</w:t>
            </w:r>
          </w:p>
        </w:tc>
      </w:tr>
      <w:bookmarkEnd w:id="0"/>
    </w:tbl>
    <w:p w14:paraId="4F7E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附件2：报价文件格式</w:t>
      </w:r>
    </w:p>
    <w:p w14:paraId="1483E92E">
      <w:pPr>
        <w:pStyle w:val="10"/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</w:p>
    <w:p w14:paraId="57F89644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报价单</w:t>
      </w:r>
    </w:p>
    <w:p w14:paraId="29DA6764">
      <w:pPr>
        <w:adjustRightInd w:val="0"/>
        <w:snapToGrid w:val="0"/>
        <w:spacing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3BA81DF4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ABC4255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山东城市服务职业学院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新媒体招生宣传服务项目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中的报价为人民币___________元，大写__________元。</w:t>
      </w:r>
    </w:p>
    <w:p w14:paraId="6B6D67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504A8D2C">
      <w:pPr>
        <w:adjustRightInd w:val="0"/>
        <w:snapToGrid w:val="0"/>
        <w:spacing w:line="579" w:lineRule="exact"/>
        <w:ind w:firstLine="640" w:firstLineChars="200"/>
        <w:rPr>
          <w:rFonts w:hint="eastAsia" w:ascii="仿宋_GB2312" w:hAnsi="宋体" w:eastAsia="仿宋_GB2312" w:cs="宋体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响应情况：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（是/否）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完全响应询价公告内容。</w:t>
      </w:r>
    </w:p>
    <w:p w14:paraId="60A2D448">
      <w:pPr>
        <w:pStyle w:val="6"/>
        <w:adjustRightInd w:val="0"/>
        <w:snapToGrid w:val="0"/>
        <w:spacing w:after="0" w:line="579" w:lineRule="exact"/>
        <w:ind w:firstLine="640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46003C2">
      <w:pPr>
        <w:pStyle w:val="6"/>
        <w:adjustRightInd w:val="0"/>
        <w:snapToGrid w:val="0"/>
        <w:spacing w:after="0"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联系人：</w:t>
      </w:r>
    </w:p>
    <w:p w14:paraId="5006EFED">
      <w:pPr>
        <w:adjustRightInd w:val="0"/>
        <w:snapToGrid w:val="0"/>
        <w:spacing w:line="579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联系电话：</w:t>
      </w:r>
    </w:p>
    <w:p w14:paraId="7199C36C">
      <w:pPr>
        <w:pStyle w:val="3"/>
        <w:adjustRightInd w:val="0"/>
        <w:snapToGrid w:val="0"/>
        <w:spacing w:line="579" w:lineRule="exact"/>
        <w:ind w:firstLine="643"/>
        <w:jc w:val="both"/>
        <w:rPr>
          <w:color w:val="auto"/>
          <w:sz w:val="32"/>
          <w:highlight w:val="none"/>
        </w:rPr>
      </w:pPr>
    </w:p>
    <w:p w14:paraId="0ECA7F14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5F433712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报价单位（章）：</w:t>
      </w:r>
    </w:p>
    <w:p w14:paraId="32D4F70C">
      <w:pPr>
        <w:pStyle w:val="6"/>
        <w:adjustRightInd w:val="0"/>
        <w:snapToGrid w:val="0"/>
        <w:spacing w:after="0" w:line="579" w:lineRule="exact"/>
        <w:ind w:firstLine="640"/>
        <w:jc w:val="center"/>
        <w:rPr>
          <w:color w:val="auto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                   2025年   月  日</w:t>
      </w:r>
    </w:p>
    <w:p w14:paraId="061B8541">
      <w:pPr>
        <w:adjustRightInd w:val="0"/>
        <w:snapToGrid w:val="0"/>
        <w:spacing w:line="579" w:lineRule="exact"/>
        <w:ind w:firstLine="420"/>
        <w:rPr>
          <w:color w:val="auto"/>
          <w:highlight w:val="none"/>
        </w:rPr>
      </w:pPr>
    </w:p>
    <w:p w14:paraId="131E19FA">
      <w:pPr>
        <w:pStyle w:val="10"/>
        <w:adjustRightInd w:val="0"/>
        <w:snapToGrid w:val="0"/>
        <w:spacing w:line="579" w:lineRule="exact"/>
        <w:ind w:firstLine="422"/>
        <w:jc w:val="left"/>
        <w:rPr>
          <w:b/>
          <w:bCs/>
          <w:color w:val="auto"/>
          <w:highlight w:val="none"/>
        </w:rPr>
      </w:pPr>
    </w:p>
    <w:p w14:paraId="02E5E0E4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kern w:val="44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  <w:br w:type="page"/>
      </w:r>
    </w:p>
    <w:p w14:paraId="119A4506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近三年在经营活动中无重大违法记录声明函</w:t>
      </w:r>
    </w:p>
    <w:p w14:paraId="390B28F6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86F813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58C4D3D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我公司参与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（项目名称）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前近三年在经营活动中无重大违法记录，特此声明。</w:t>
      </w:r>
    </w:p>
    <w:p w14:paraId="5EE962D4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我公司为此声明的真实性负责，如有欺骗、隐瞒、谎报等行为，愿意接受采购人按照国家相关法律法规等规定给予的处罚。</w:t>
      </w:r>
    </w:p>
    <w:p w14:paraId="135980E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2C1779D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AD982AA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B40C389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56F7070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3B41B1A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89F88A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0AD9700A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财务状况承诺</w:t>
      </w:r>
    </w:p>
    <w:p w14:paraId="46CFF1FD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ECD216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6C8B1A2C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我公司郑重承诺具有良好的财务状况、 商业信誉良好、财务会计制度健全；严格按照《企业会计准则》和《企业会计制度》的规定编制财务报表，财务报告符合适用的会计准则和相关会计制度的规定。</w:t>
      </w:r>
    </w:p>
    <w:p w14:paraId="6D2F228B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629C2368">
      <w:pPr>
        <w:wordWrap w:val="0"/>
        <w:spacing w:line="560" w:lineRule="exac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7C0385B5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8F6D4A5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6997B628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7ABE6A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FAF3529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D3F272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142C45D">
      <w:pPr>
        <w:adjustRightInd w:val="0"/>
        <w:snapToGrid w:val="0"/>
        <w:spacing w:line="579" w:lineRule="exact"/>
        <w:jc w:val="center"/>
        <w:rPr>
          <w:rFonts w:hint="eastAsia" w:ascii="仿宋" w:hAnsi="仿宋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具有履行合同所必需的设备和专业技术能力的承诺</w:t>
      </w:r>
    </w:p>
    <w:p w14:paraId="710656C2">
      <w:pPr>
        <w:adjustRightInd w:val="0"/>
        <w:snapToGrid w:val="0"/>
        <w:spacing w:line="579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71AB38E">
      <w:pPr>
        <w:adjustRightInd w:val="0"/>
        <w:snapToGrid w:val="0"/>
        <w:spacing w:line="579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0589C6C2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我单位郑重承诺，我单位具有履行本项目合同所必需的设备和专业技术能力。</w:t>
      </w:r>
    </w:p>
    <w:p w14:paraId="1A1242E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A35E772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62AA24C">
      <w:pPr>
        <w:wordWrap w:val="0"/>
        <w:spacing w:line="560" w:lineRule="exact"/>
        <w:jc w:val="right"/>
        <w:textAlignment w:val="center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0E080B53">
      <w:pPr>
        <w:adjustRightInd w:val="0"/>
        <w:snapToGrid w:val="0"/>
        <w:spacing w:line="579" w:lineRule="exact"/>
        <w:ind w:firstLine="320" w:firstLineChars="1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1D30796C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9F9920F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1004695D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53CD0E0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199812A3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无不良信用记录声明</w:t>
      </w:r>
    </w:p>
    <w:p w14:paraId="4FD47C4E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F590BA2">
      <w:pPr>
        <w:adjustRightInd w:val="0"/>
        <w:snapToGrid w:val="0"/>
        <w:spacing w:line="579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山东城市服务职业学院：</w:t>
      </w:r>
    </w:p>
    <w:p w14:paraId="4DDAF62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我公司郑重声明，我公司无以下不良信用记录情形：</w:t>
      </w:r>
    </w:p>
    <w:p w14:paraId="5167FF4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公司被政府采购监管部门列入政府采购严重违法失信行为记录名单；</w:t>
      </w:r>
    </w:p>
    <w:p w14:paraId="4EF4AD0B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公司被工商行政管理部门列入企业经营异常名录；</w:t>
      </w:r>
    </w:p>
    <w:p w14:paraId="7DFBB11A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公司被税务部门列入重大税收违法案件当事人名单；</w:t>
      </w:r>
    </w:p>
    <w:p w14:paraId="505F2D9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公司被列入失信被执行人；</w:t>
      </w:r>
    </w:p>
    <w:p w14:paraId="02B01315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特此承诺：如具有不良信用记录，贵方可取消我公司成交资格或者不授予合同，由此产生的费用及相关责任均由我公司自行承担。</w:t>
      </w:r>
    </w:p>
    <w:p w14:paraId="7EC6C0F7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783F158">
      <w:pPr>
        <w:adjustRightInd w:val="0"/>
        <w:snapToGrid w:val="0"/>
        <w:spacing w:line="579" w:lineRule="exact"/>
        <w:ind w:firstLine="3840" w:firstLineChars="1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供应商名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zh-CN"/>
        </w:rPr>
        <w:t>称（盖章）：</w:t>
      </w:r>
    </w:p>
    <w:p w14:paraId="2FC1B225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03E9C79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4585D12F">
      <w:pPr>
        <w:adjustRightInd w:val="0"/>
        <w:snapToGrid w:val="0"/>
        <w:spacing w:line="579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51153836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  <w:br w:type="page"/>
      </w:r>
    </w:p>
    <w:p w14:paraId="70CB64F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法定代表人身份证明</w:t>
      </w:r>
    </w:p>
    <w:p w14:paraId="1387E69A">
      <w:pPr>
        <w:spacing w:line="360" w:lineRule="auto"/>
        <w:ind w:firstLine="600" w:firstLineChars="200"/>
        <w:rPr>
          <w:rFonts w:hint="eastAsia" w:ascii="宋体" w:hAnsi="宋体"/>
          <w:color w:val="auto"/>
          <w:sz w:val="30"/>
          <w:highlight w:val="none"/>
        </w:rPr>
      </w:pPr>
    </w:p>
    <w:p w14:paraId="5673F462">
      <w:pPr>
        <w:spacing w:line="360" w:lineRule="auto"/>
        <w:ind w:firstLine="64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兹证明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同志，为我单位的法定代表人，身份证号码为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696395C5">
      <w:pPr>
        <w:spacing w:line="360" w:lineRule="auto"/>
        <w:ind w:firstLine="480"/>
        <w:rPr>
          <w:rFonts w:hint="eastAsia" w:ascii="宋体" w:hAnsi="宋体"/>
          <w:color w:val="auto"/>
          <w:sz w:val="24"/>
          <w:highlight w:val="none"/>
        </w:rPr>
      </w:pPr>
    </w:p>
    <w:p w14:paraId="202C8A8E">
      <w:pPr>
        <w:spacing w:line="360" w:lineRule="auto"/>
        <w:ind w:firstLine="5440" w:firstLineChars="17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供应商：（公章）</w:t>
      </w:r>
    </w:p>
    <w:p w14:paraId="25C0A183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5D909B41">
      <w:pPr>
        <w:adjustRightInd w:val="0"/>
        <w:snapToGrid w:val="0"/>
        <w:spacing w:line="579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日期：   年   月    日</w:t>
      </w:r>
    </w:p>
    <w:p w14:paraId="3C73EAD2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29411E27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198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77CDE6E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法定代表人身份证</w:t>
            </w:r>
          </w:p>
          <w:p w14:paraId="4FBFE41F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02152869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6FFC6912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3F51DD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br w:type="page"/>
      </w:r>
    </w:p>
    <w:p w14:paraId="12A96298">
      <w:pPr>
        <w:adjustRightInd w:val="0"/>
        <w:snapToGrid w:val="0"/>
        <w:spacing w:line="579" w:lineRule="exact"/>
        <w:jc w:val="center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法定代表人授权书</w:t>
      </w:r>
    </w:p>
    <w:p w14:paraId="385E1552">
      <w:pPr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72F1999B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山东城市服务职业学院：</w:t>
      </w:r>
    </w:p>
    <w:p w14:paraId="04F653E1">
      <w:pPr>
        <w:adjustRightInd w:val="0"/>
        <w:snapToGrid w:val="0"/>
        <w:spacing w:line="360" w:lineRule="auto"/>
        <w:ind w:firstLine="720" w:firstLineChars="3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授权我单位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</w:p>
    <w:p w14:paraId="1341D11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（授权代表姓名、身份证号码）为授权代表，参加贵单位组织的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项目采购活动，全权处理采购活动中的一切事宜。授权代表无转委托权。</w:t>
      </w:r>
    </w:p>
    <w:p w14:paraId="3091398A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88B0B5E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法定代表人（签章）：</w:t>
      </w:r>
    </w:p>
    <w:p w14:paraId="1F5DC0D9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供应商名称（公章）：</w:t>
      </w:r>
    </w:p>
    <w:p w14:paraId="5A6E5CF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                         日期：   年   月    日</w:t>
      </w:r>
    </w:p>
    <w:p w14:paraId="3F364D34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p w14:paraId="5870F99F">
      <w:pPr>
        <w:tabs>
          <w:tab w:val="left" w:pos="5000"/>
        </w:tabs>
        <w:spacing w:line="360" w:lineRule="auto"/>
        <w:ind w:left="420" w:leftChars="200" w:firstLine="482" w:firstLineChars="200"/>
        <w:jc w:val="center"/>
        <w:rPr>
          <w:rFonts w:hint="eastAsia" w:ascii="宋体" w:hAnsi="宋体"/>
          <w:b/>
          <w:bCs/>
          <w:color w:val="auto"/>
          <w:sz w:val="24"/>
          <w:highlight w:val="none"/>
        </w:rPr>
      </w:pPr>
    </w:p>
    <w:tbl>
      <w:tblPr>
        <w:tblStyle w:val="15"/>
        <w:tblpPr w:leftFromText="180" w:rightFromText="180" w:vertAnchor="text" w:horzAnchor="margin" w:tblpY="315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297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9380" w:type="dxa"/>
            <w:vAlign w:val="center"/>
          </w:tcPr>
          <w:p w14:paraId="2B5EE216">
            <w:pPr>
              <w:tabs>
                <w:tab w:val="left" w:pos="5000"/>
              </w:tabs>
              <w:spacing w:line="360" w:lineRule="auto"/>
              <w:ind w:left="420" w:leftChars="200" w:firstLine="2520" w:firstLineChars="105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授权代表身份证</w:t>
            </w:r>
          </w:p>
          <w:p w14:paraId="11A066AD">
            <w:pPr>
              <w:tabs>
                <w:tab w:val="left" w:pos="5000"/>
              </w:tabs>
              <w:spacing w:line="360" w:lineRule="auto"/>
              <w:ind w:left="420" w:leftChars="200" w:firstLine="720" w:firstLineChars="3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新版身份证，必须提供正面、背面双面身份证复印件</w:t>
            </w:r>
          </w:p>
          <w:p w14:paraId="2CA53B73">
            <w:pPr>
              <w:tabs>
                <w:tab w:val="left" w:pos="5000"/>
              </w:tabs>
              <w:spacing w:line="360" w:lineRule="auto"/>
              <w:ind w:firstLine="48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220295B">
      <w:p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09F05846">
      <w:pPr>
        <w:adjustRightInd w:val="0"/>
        <w:snapToGrid w:val="0"/>
        <w:spacing w:line="312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5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CA3AC-06C3-4CA4-B8BF-68EA025C38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A75D1E84-DBDE-4CB0-A907-3E82140A760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B097C4-4FB7-4F99-8B0B-A18CA498A0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E77242-4CD9-415F-AD02-E67F07689AD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D7BE069-369C-43F3-9C58-DCAAAF0C8A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6C72B2E-7978-4AE2-BF3A-FCC0821E72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D22D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591347">
    <w:pPr>
      <w:pStyle w:val="8"/>
      <w:tabs>
        <w:tab w:val="center" w:pos="454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OGYwN2NmNWZjZTE0YWY1NDU2NGJmMDE0NWM1NGYifQ=="/>
  </w:docVars>
  <w:rsids>
    <w:rsidRoot w:val="00B8598A"/>
    <w:rsid w:val="00037D51"/>
    <w:rsid w:val="00062150"/>
    <w:rsid w:val="00112606"/>
    <w:rsid w:val="00121454"/>
    <w:rsid w:val="00122E9B"/>
    <w:rsid w:val="0016294F"/>
    <w:rsid w:val="00177859"/>
    <w:rsid w:val="001A3C19"/>
    <w:rsid w:val="001C61D3"/>
    <w:rsid w:val="001F4E43"/>
    <w:rsid w:val="00205732"/>
    <w:rsid w:val="0024523C"/>
    <w:rsid w:val="003C4264"/>
    <w:rsid w:val="00416030"/>
    <w:rsid w:val="00447404"/>
    <w:rsid w:val="00462738"/>
    <w:rsid w:val="00474BE5"/>
    <w:rsid w:val="00581381"/>
    <w:rsid w:val="00587B12"/>
    <w:rsid w:val="006069BA"/>
    <w:rsid w:val="00613F80"/>
    <w:rsid w:val="00636DA4"/>
    <w:rsid w:val="00644D79"/>
    <w:rsid w:val="0069446E"/>
    <w:rsid w:val="006A4E9C"/>
    <w:rsid w:val="00702EAB"/>
    <w:rsid w:val="00703416"/>
    <w:rsid w:val="007C5B67"/>
    <w:rsid w:val="008A53BC"/>
    <w:rsid w:val="008C4DFA"/>
    <w:rsid w:val="008D6214"/>
    <w:rsid w:val="009B2E72"/>
    <w:rsid w:val="009B3C32"/>
    <w:rsid w:val="00A673B4"/>
    <w:rsid w:val="00B03788"/>
    <w:rsid w:val="00B23A33"/>
    <w:rsid w:val="00B8598A"/>
    <w:rsid w:val="00BB7C0B"/>
    <w:rsid w:val="00C16EE6"/>
    <w:rsid w:val="00C465CC"/>
    <w:rsid w:val="00CA7AE2"/>
    <w:rsid w:val="00D008C1"/>
    <w:rsid w:val="00DA02AB"/>
    <w:rsid w:val="00DD1924"/>
    <w:rsid w:val="00F02458"/>
    <w:rsid w:val="00F03CD8"/>
    <w:rsid w:val="00F719FA"/>
    <w:rsid w:val="00F83E1B"/>
    <w:rsid w:val="01166FE6"/>
    <w:rsid w:val="014C6B51"/>
    <w:rsid w:val="01D42461"/>
    <w:rsid w:val="022D6DD9"/>
    <w:rsid w:val="046F4587"/>
    <w:rsid w:val="05D7579C"/>
    <w:rsid w:val="06D0507E"/>
    <w:rsid w:val="06FD2896"/>
    <w:rsid w:val="08CC3E0A"/>
    <w:rsid w:val="090B039D"/>
    <w:rsid w:val="09ED4C49"/>
    <w:rsid w:val="0ADD26D5"/>
    <w:rsid w:val="0C127D8D"/>
    <w:rsid w:val="0CB60CAE"/>
    <w:rsid w:val="0D060633"/>
    <w:rsid w:val="0D304EE6"/>
    <w:rsid w:val="0D6202AC"/>
    <w:rsid w:val="0D815DD4"/>
    <w:rsid w:val="0DAD6BC9"/>
    <w:rsid w:val="0E044259"/>
    <w:rsid w:val="0E06452B"/>
    <w:rsid w:val="0E10719C"/>
    <w:rsid w:val="0EF56A4D"/>
    <w:rsid w:val="10094278"/>
    <w:rsid w:val="10CD1887"/>
    <w:rsid w:val="10E353BE"/>
    <w:rsid w:val="11281176"/>
    <w:rsid w:val="11692E07"/>
    <w:rsid w:val="147B70C9"/>
    <w:rsid w:val="14935FC6"/>
    <w:rsid w:val="14DD1AB6"/>
    <w:rsid w:val="15032F06"/>
    <w:rsid w:val="16027CCE"/>
    <w:rsid w:val="16191BEC"/>
    <w:rsid w:val="1641116F"/>
    <w:rsid w:val="18391B2C"/>
    <w:rsid w:val="189605A6"/>
    <w:rsid w:val="197B3811"/>
    <w:rsid w:val="1AA90718"/>
    <w:rsid w:val="1B0911B7"/>
    <w:rsid w:val="1B4B48F2"/>
    <w:rsid w:val="1C4C138A"/>
    <w:rsid w:val="1D5E7905"/>
    <w:rsid w:val="1D8F4C97"/>
    <w:rsid w:val="1DFB34B4"/>
    <w:rsid w:val="1EA72C3C"/>
    <w:rsid w:val="1EF614DB"/>
    <w:rsid w:val="1F2F2768"/>
    <w:rsid w:val="1F455F0E"/>
    <w:rsid w:val="207F6563"/>
    <w:rsid w:val="208465D8"/>
    <w:rsid w:val="20C3321F"/>
    <w:rsid w:val="20D364EF"/>
    <w:rsid w:val="21B80854"/>
    <w:rsid w:val="21B90E78"/>
    <w:rsid w:val="222F59A7"/>
    <w:rsid w:val="22C30BE6"/>
    <w:rsid w:val="23BE2A01"/>
    <w:rsid w:val="23F40BB9"/>
    <w:rsid w:val="24283596"/>
    <w:rsid w:val="2443573A"/>
    <w:rsid w:val="27B20949"/>
    <w:rsid w:val="27FB62BC"/>
    <w:rsid w:val="28DD2273"/>
    <w:rsid w:val="29342F34"/>
    <w:rsid w:val="298412AF"/>
    <w:rsid w:val="2A7D244B"/>
    <w:rsid w:val="2AF913FB"/>
    <w:rsid w:val="2CC441CC"/>
    <w:rsid w:val="2DDC694B"/>
    <w:rsid w:val="2E2446A0"/>
    <w:rsid w:val="2F0239FE"/>
    <w:rsid w:val="2F9257C7"/>
    <w:rsid w:val="30B51928"/>
    <w:rsid w:val="316E6365"/>
    <w:rsid w:val="32021299"/>
    <w:rsid w:val="335C6885"/>
    <w:rsid w:val="33C4261F"/>
    <w:rsid w:val="352F6B4C"/>
    <w:rsid w:val="356D36EE"/>
    <w:rsid w:val="366D52F7"/>
    <w:rsid w:val="369D1ECB"/>
    <w:rsid w:val="36F15A6F"/>
    <w:rsid w:val="37357CCA"/>
    <w:rsid w:val="37C964C5"/>
    <w:rsid w:val="39035A7D"/>
    <w:rsid w:val="397A17A6"/>
    <w:rsid w:val="3A2C797D"/>
    <w:rsid w:val="3B5F0DA3"/>
    <w:rsid w:val="3CD85F7F"/>
    <w:rsid w:val="3E47606A"/>
    <w:rsid w:val="3F0142EA"/>
    <w:rsid w:val="3F2662DB"/>
    <w:rsid w:val="3F5D0E4D"/>
    <w:rsid w:val="3FE7577B"/>
    <w:rsid w:val="3FF37812"/>
    <w:rsid w:val="415011C2"/>
    <w:rsid w:val="41C55C07"/>
    <w:rsid w:val="421B3366"/>
    <w:rsid w:val="42C42CE4"/>
    <w:rsid w:val="434D1CD9"/>
    <w:rsid w:val="43663A50"/>
    <w:rsid w:val="448D0BF1"/>
    <w:rsid w:val="44B92072"/>
    <w:rsid w:val="45C44F68"/>
    <w:rsid w:val="478046DF"/>
    <w:rsid w:val="483A3088"/>
    <w:rsid w:val="48B03D81"/>
    <w:rsid w:val="48FF25D1"/>
    <w:rsid w:val="497D499A"/>
    <w:rsid w:val="4B3A18E6"/>
    <w:rsid w:val="4B5F18B4"/>
    <w:rsid w:val="4BDA60D4"/>
    <w:rsid w:val="4BDE4EA5"/>
    <w:rsid w:val="4BFB17A1"/>
    <w:rsid w:val="4D0347BD"/>
    <w:rsid w:val="4FB97F09"/>
    <w:rsid w:val="5003644E"/>
    <w:rsid w:val="532A086D"/>
    <w:rsid w:val="5381780D"/>
    <w:rsid w:val="53CC27A6"/>
    <w:rsid w:val="54AB08FC"/>
    <w:rsid w:val="54CB0E8F"/>
    <w:rsid w:val="55EB1D4E"/>
    <w:rsid w:val="567857B9"/>
    <w:rsid w:val="56CB3A71"/>
    <w:rsid w:val="573E3592"/>
    <w:rsid w:val="57CE1F95"/>
    <w:rsid w:val="599E7D41"/>
    <w:rsid w:val="5A1C60DC"/>
    <w:rsid w:val="5A225629"/>
    <w:rsid w:val="5A345068"/>
    <w:rsid w:val="5A6B0796"/>
    <w:rsid w:val="5B3D26BF"/>
    <w:rsid w:val="5B587C31"/>
    <w:rsid w:val="5BCC6A5E"/>
    <w:rsid w:val="5BDC37A3"/>
    <w:rsid w:val="5C1075E8"/>
    <w:rsid w:val="5CFF1951"/>
    <w:rsid w:val="5DA1087A"/>
    <w:rsid w:val="5DFF1020"/>
    <w:rsid w:val="5FF26AEF"/>
    <w:rsid w:val="622E5C0C"/>
    <w:rsid w:val="63774944"/>
    <w:rsid w:val="644F2874"/>
    <w:rsid w:val="64FD3F4F"/>
    <w:rsid w:val="6597408E"/>
    <w:rsid w:val="65AA11A0"/>
    <w:rsid w:val="65E5371C"/>
    <w:rsid w:val="676872EC"/>
    <w:rsid w:val="68182006"/>
    <w:rsid w:val="685272C6"/>
    <w:rsid w:val="69076303"/>
    <w:rsid w:val="691B0392"/>
    <w:rsid w:val="69B61AD7"/>
    <w:rsid w:val="6D072840"/>
    <w:rsid w:val="6D63206E"/>
    <w:rsid w:val="6D994E55"/>
    <w:rsid w:val="6E522D39"/>
    <w:rsid w:val="6EB406DC"/>
    <w:rsid w:val="6F526BC2"/>
    <w:rsid w:val="6F7A7103"/>
    <w:rsid w:val="6F8A4EC4"/>
    <w:rsid w:val="7017647D"/>
    <w:rsid w:val="70B75FBE"/>
    <w:rsid w:val="70D80CE1"/>
    <w:rsid w:val="717573DC"/>
    <w:rsid w:val="72804262"/>
    <w:rsid w:val="72B25EF2"/>
    <w:rsid w:val="72B4110E"/>
    <w:rsid w:val="72D124F2"/>
    <w:rsid w:val="731C46BC"/>
    <w:rsid w:val="743B061C"/>
    <w:rsid w:val="749063A1"/>
    <w:rsid w:val="75EB2B08"/>
    <w:rsid w:val="76226A73"/>
    <w:rsid w:val="76556372"/>
    <w:rsid w:val="772C7A34"/>
    <w:rsid w:val="779A60BA"/>
    <w:rsid w:val="77AB69F3"/>
    <w:rsid w:val="787362B9"/>
    <w:rsid w:val="789D25DD"/>
    <w:rsid w:val="79813654"/>
    <w:rsid w:val="79976771"/>
    <w:rsid w:val="7A49604F"/>
    <w:rsid w:val="7B6C2C49"/>
    <w:rsid w:val="7BAB01C1"/>
    <w:rsid w:val="7EFB47A9"/>
    <w:rsid w:val="7FBE3560"/>
    <w:rsid w:val="7FD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rFonts w:ascii="仿宋_GB2312" w:hAnsi="宋体"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Body Text 2"/>
    <w:basedOn w:val="1"/>
    <w:next w:val="1"/>
    <w:autoRedefine/>
    <w:qFormat/>
    <w:uiPriority w:val="0"/>
    <w:rPr>
      <w:sz w:val="28"/>
    </w:rPr>
  </w:style>
  <w:style w:type="paragraph" w:styleId="12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"/>
    <w:basedOn w:val="6"/>
    <w:qFormat/>
    <w:uiPriority w:val="0"/>
    <w:pPr>
      <w:ind w:firstLine="200" w:firstLineChars="200"/>
    </w:pPr>
    <w:rPr>
      <w:rFonts w:ascii="宋体" w:hAnsi="宋体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4"/>
    <w:basedOn w:val="19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9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20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正文样式"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eastAsia="zh-Hans" w:bidi="ar-SA"/>
    </w:rPr>
  </w:style>
  <w:style w:type="paragraph" w:customStyle="1" w:styleId="23">
    <w:name w:val="正文文本缩进1"/>
    <w:autoRedefine/>
    <w:qFormat/>
    <w:uiPriority w:val="0"/>
    <w:pPr>
      <w:widowControl w:val="0"/>
      <w:spacing w:line="360" w:lineRule="auto"/>
      <w:ind w:left="420" w:firstLine="420"/>
      <w:jc w:val="both"/>
    </w:pPr>
    <w:rPr>
      <w:rFonts w:ascii="Calibri" w:hAnsi="Calibri" w:eastAsia="宋体" w:cs="黑体"/>
      <w:bCs/>
      <w:kern w:val="2"/>
      <w:sz w:val="28"/>
      <w:szCs w:val="24"/>
      <w:lang w:val="en-US" w:eastAsia="zh-CN" w:bidi="ar-SA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2192</Words>
  <Characters>2286</Characters>
  <Lines>193</Lines>
  <Paragraphs>177</Paragraphs>
  <TotalTime>15</TotalTime>
  <ScaleCrop>false</ScaleCrop>
  <LinksUpToDate>false</LinksUpToDate>
  <CharactersWithSpaces>2316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Li</cp:lastModifiedBy>
  <dcterms:modified xsi:type="dcterms:W3CDTF">2025-09-24T06:01:29Z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89DC941CB7FF46F09878411895D1F0A7_13</vt:lpwstr>
  </property>
  <property fmtid="{D5CDD505-2E9C-101B-9397-08002B2CF9AE}" pid="4" name="KSOTemplateDocerSaveRecord">
    <vt:lpwstr>eyJoZGlkIjoiMzY4YzVmMGRkOTYzMGM5MGEwMmI0ZDYwOWE1MjhiOTEiLCJ1c2VySWQiOiIxNjI3OTk4OTI2In0=</vt:lpwstr>
  </property>
</Properties>
</file>